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164" w:rsidRDefault="00D45164"/>
    <w:p w:rsidR="00780AEE" w:rsidRDefault="00260B09">
      <w:pPr>
        <w:spacing w:after="0" w:line="276" w:lineRule="auto"/>
        <w:jc w:val="center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Regulamin </w:t>
      </w:r>
      <w:r w:rsidR="00780AEE">
        <w:rPr>
          <w:rFonts w:cs="Arial"/>
          <w:b/>
          <w:sz w:val="21"/>
          <w:szCs w:val="21"/>
        </w:rPr>
        <w:t xml:space="preserve">rekrutacji i uczestnictwa w projekcie </w:t>
      </w:r>
    </w:p>
    <w:p w:rsidR="00D45164" w:rsidRPr="009E1070" w:rsidRDefault="00260B09" w:rsidP="009E1070">
      <w:pPr>
        <w:shd w:val="clear" w:color="auto" w:fill="FFFFFF" w:themeFill="background1"/>
        <w:spacing w:after="0" w:line="276" w:lineRule="auto"/>
        <w:jc w:val="center"/>
        <w:rPr>
          <w:rFonts w:cs="Arial"/>
          <w:b/>
          <w:sz w:val="21"/>
          <w:szCs w:val="21"/>
        </w:rPr>
      </w:pPr>
      <w:r w:rsidRPr="009E1070">
        <w:rPr>
          <w:rFonts w:cs="Arial"/>
          <w:b/>
          <w:sz w:val="21"/>
          <w:szCs w:val="21"/>
        </w:rPr>
        <w:t>„Ośrodek Wsparcia Ekonomii Społecznej w subregionie słupskim”</w:t>
      </w:r>
    </w:p>
    <w:p w:rsidR="00D45164" w:rsidRPr="009E1070" w:rsidRDefault="00260B09" w:rsidP="009E1070">
      <w:pPr>
        <w:shd w:val="clear" w:color="auto" w:fill="FFFFFF" w:themeFill="background1"/>
        <w:spacing w:after="0" w:line="276" w:lineRule="auto"/>
        <w:jc w:val="center"/>
        <w:rPr>
          <w:sz w:val="21"/>
          <w:szCs w:val="21"/>
        </w:rPr>
      </w:pPr>
      <w:r w:rsidRPr="009E1070">
        <w:rPr>
          <w:rFonts w:cs="Arial"/>
          <w:b/>
          <w:sz w:val="21"/>
          <w:szCs w:val="21"/>
        </w:rPr>
        <w:t xml:space="preserve">(nr projektu RPPM.06.03.02-22-0004/16-00) realizowanego w ramach Regionalnego Programu Operacyjnego Województwa Pomorskiego </w:t>
      </w:r>
      <w:r w:rsidRPr="009E1070">
        <w:rPr>
          <w:b/>
          <w:sz w:val="21"/>
          <w:szCs w:val="21"/>
          <w:shd w:val="clear" w:color="auto" w:fill="FFFFFF"/>
        </w:rPr>
        <w:t>na lata 2014-2020</w:t>
      </w:r>
      <w:r w:rsidRPr="009E1070">
        <w:rPr>
          <w:sz w:val="21"/>
          <w:szCs w:val="21"/>
          <w:shd w:val="clear" w:color="auto" w:fill="FFFFFF"/>
        </w:rPr>
        <w:t xml:space="preserve">, </w:t>
      </w:r>
    </w:p>
    <w:p w:rsidR="00D45164" w:rsidRDefault="00D45164">
      <w:pPr>
        <w:spacing w:after="0" w:line="276" w:lineRule="auto"/>
        <w:jc w:val="center"/>
        <w:rPr>
          <w:rFonts w:eastAsia="Times New Roman" w:cs="Arial"/>
          <w:b/>
          <w:bCs/>
          <w:sz w:val="21"/>
          <w:szCs w:val="21"/>
          <w:lang w:eastAsia="pl-PL"/>
        </w:rPr>
      </w:pPr>
    </w:p>
    <w:p w:rsidR="00D45164" w:rsidRDefault="00260B09" w:rsidP="00F1098B">
      <w:pPr>
        <w:spacing w:after="0" w:line="276" w:lineRule="auto"/>
        <w:jc w:val="center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b/>
          <w:bCs/>
          <w:sz w:val="21"/>
          <w:szCs w:val="21"/>
          <w:lang w:eastAsia="pl-PL"/>
        </w:rPr>
        <w:t>§ 1</w:t>
      </w:r>
    </w:p>
    <w:p w:rsidR="00D45164" w:rsidRDefault="00260B09" w:rsidP="00F1098B">
      <w:pPr>
        <w:spacing w:after="0" w:line="276" w:lineRule="auto"/>
        <w:jc w:val="center"/>
        <w:rPr>
          <w:rFonts w:eastAsia="Times New Roman" w:cs="Arial"/>
          <w:b/>
          <w:bCs/>
          <w:sz w:val="21"/>
          <w:szCs w:val="21"/>
          <w:lang w:eastAsia="pl-PL"/>
        </w:rPr>
      </w:pPr>
      <w:r>
        <w:rPr>
          <w:rFonts w:eastAsia="Times New Roman" w:cs="Arial"/>
          <w:b/>
          <w:bCs/>
          <w:sz w:val="21"/>
          <w:szCs w:val="21"/>
          <w:lang w:eastAsia="pl-PL"/>
        </w:rPr>
        <w:t>Informacje o Projekcie</w:t>
      </w:r>
    </w:p>
    <w:p w:rsidR="00D45164" w:rsidRDefault="00260B09" w:rsidP="00CB4A44">
      <w:pPr>
        <w:numPr>
          <w:ilvl w:val="0"/>
          <w:numId w:val="6"/>
        </w:numPr>
        <w:spacing w:after="0" w:line="276" w:lineRule="auto"/>
        <w:contextualSpacing/>
        <w:jc w:val="both"/>
        <w:rPr>
          <w:rFonts w:eastAsia="Times New Roman" w:cs="Arial"/>
          <w:b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 xml:space="preserve">Projekt „Ośrodek Wsparcia Ekonomii Społecznej w subregionie słupskim” (nr projektu </w:t>
      </w:r>
      <w:r>
        <w:rPr>
          <w:rFonts w:eastAsia="Times New Roman" w:cstheme="minorHAnsi"/>
          <w:b/>
          <w:sz w:val="21"/>
          <w:szCs w:val="21"/>
          <w:lang w:eastAsia="pl-PL"/>
        </w:rPr>
        <w:t>RPPM.06.03.02-22-0004/16-00</w:t>
      </w:r>
      <w:r>
        <w:rPr>
          <w:rFonts w:eastAsia="Times New Roman" w:cs="Arial"/>
          <w:sz w:val="21"/>
          <w:szCs w:val="21"/>
          <w:lang w:eastAsia="pl-PL"/>
        </w:rPr>
        <w:t xml:space="preserve">) realizowany jest przez Beneficjenta </w:t>
      </w:r>
      <w:r>
        <w:rPr>
          <w:rFonts w:eastAsia="Times New Roman" w:cs="Arial"/>
          <w:b/>
          <w:sz w:val="21"/>
          <w:szCs w:val="21"/>
          <w:lang w:eastAsia="pl-PL"/>
        </w:rPr>
        <w:t xml:space="preserve">w ramach Regionalnego Programu Operacyjnego Województwa Pomorskiego </w:t>
      </w:r>
      <w:r>
        <w:rPr>
          <w:rFonts w:eastAsia="Times New Roman" w:cs="Times New Roman"/>
          <w:b/>
          <w:sz w:val="21"/>
          <w:szCs w:val="21"/>
          <w:shd w:val="clear" w:color="auto" w:fill="FFFFFF"/>
          <w:lang w:eastAsia="pl-PL"/>
        </w:rPr>
        <w:t>na lata 2014-2020</w:t>
      </w:r>
      <w:r>
        <w:rPr>
          <w:rFonts w:eastAsia="Times New Roman" w:cs="Times New Roman"/>
          <w:sz w:val="21"/>
          <w:szCs w:val="21"/>
          <w:shd w:val="clear" w:color="auto" w:fill="FFFFFF"/>
          <w:lang w:eastAsia="pl-PL"/>
        </w:rPr>
        <w:t>, Oś Priorytetowa 6 Integracja, Działanie 6.3 Ekonomia Społeczna, Poddziałanie 6.3.2</w:t>
      </w:r>
      <w:r>
        <w:rPr>
          <w:rFonts w:eastAsia="Times New Roman" w:cs="Times New Roman"/>
          <w:i/>
          <w:iCs/>
          <w:sz w:val="21"/>
          <w:szCs w:val="21"/>
          <w:shd w:val="clear" w:color="auto" w:fill="FFFFFF"/>
          <w:lang w:eastAsia="pl-PL"/>
        </w:rPr>
        <w:t> Podmioty Ekonomii Społecznej.</w:t>
      </w:r>
    </w:p>
    <w:p w:rsidR="00D45164" w:rsidRDefault="00260B09" w:rsidP="00CB4A44">
      <w:pPr>
        <w:numPr>
          <w:ilvl w:val="0"/>
          <w:numId w:val="6"/>
        </w:numPr>
        <w:spacing w:after="0" w:line="276" w:lineRule="auto"/>
        <w:contextualSpacing/>
        <w:jc w:val="both"/>
        <w:rPr>
          <w:rFonts w:eastAsia="Times New Roman" w:cs="Arial"/>
          <w:b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 xml:space="preserve">Biuro Projektu znajduje się w Słupsku (76-200), ul. Sienkiewicza 19; czynne jest od poniedziałku do piątku w godzinach 8.00-16.00. </w:t>
      </w:r>
    </w:p>
    <w:p w:rsidR="00D45164" w:rsidRDefault="00260B09" w:rsidP="00CB4A44">
      <w:pPr>
        <w:numPr>
          <w:ilvl w:val="0"/>
          <w:numId w:val="6"/>
        </w:numPr>
        <w:spacing w:after="0" w:line="276" w:lineRule="auto"/>
        <w:contextualSpacing/>
        <w:jc w:val="both"/>
        <w:rPr>
          <w:rFonts w:eastAsia="Times New Roman" w:cs="Arial"/>
          <w:b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Projekt obejmuje swym zasięgiem powiaty: słupski, lęborski, bytowski oraz miasto Słupsk.</w:t>
      </w:r>
    </w:p>
    <w:p w:rsidR="00D45164" w:rsidRDefault="00260B09" w:rsidP="00CB4A44">
      <w:pPr>
        <w:numPr>
          <w:ilvl w:val="0"/>
          <w:numId w:val="6"/>
        </w:numPr>
        <w:spacing w:after="0" w:line="276" w:lineRule="auto"/>
        <w:contextualSpacing/>
        <w:jc w:val="both"/>
        <w:rPr>
          <w:rFonts w:eastAsia="Times New Roman" w:cs="Arial"/>
          <w:b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Okres realizacji Projektu: 01.11.2016 – 07.12.2021.</w:t>
      </w:r>
    </w:p>
    <w:p w:rsidR="00D45164" w:rsidRDefault="00260B09" w:rsidP="00CB4A44">
      <w:pPr>
        <w:numPr>
          <w:ilvl w:val="0"/>
          <w:numId w:val="6"/>
        </w:numPr>
        <w:spacing w:after="0" w:line="276" w:lineRule="auto"/>
        <w:contextualSpacing/>
        <w:jc w:val="both"/>
        <w:rPr>
          <w:rFonts w:eastAsia="Times New Roman" w:cs="Arial"/>
          <w:b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 xml:space="preserve">Projekt współfinansowany jest ze środków Europejskiego Funduszu Społecznego oraz z budżetu państwa. </w:t>
      </w:r>
    </w:p>
    <w:p w:rsidR="00D45164" w:rsidRDefault="00260B09" w:rsidP="00CB4A44">
      <w:pPr>
        <w:numPr>
          <w:ilvl w:val="0"/>
          <w:numId w:val="6"/>
        </w:numPr>
        <w:spacing w:after="0" w:line="276" w:lineRule="auto"/>
        <w:contextualSpacing/>
        <w:jc w:val="both"/>
      </w:pPr>
      <w:r>
        <w:rPr>
          <w:rFonts w:eastAsia="Times New Roman" w:cs="Arial"/>
          <w:sz w:val="21"/>
          <w:szCs w:val="21"/>
          <w:lang w:eastAsia="pl-PL"/>
        </w:rPr>
        <w:t xml:space="preserve">Szczegółowe informacje na temat Projektu można uzyskać pod numerem telefonu: 59/840 29 20  lub na stronie </w:t>
      </w:r>
      <w:r>
        <w:rPr>
          <w:rFonts w:eastAsia="Times New Roman" w:cstheme="minorHAnsi"/>
          <w:sz w:val="21"/>
          <w:szCs w:val="21"/>
          <w:lang w:eastAsia="pl-PL"/>
        </w:rPr>
        <w:t>internetowej: www.owes-cio.pl oraz www.cio.slupsk.pl.</w:t>
      </w:r>
    </w:p>
    <w:p w:rsidR="00D45164" w:rsidRDefault="00260B09" w:rsidP="00CB4A44">
      <w:pPr>
        <w:numPr>
          <w:ilvl w:val="0"/>
          <w:numId w:val="6"/>
        </w:numPr>
        <w:spacing w:after="0" w:line="276" w:lineRule="auto"/>
        <w:contextualSpacing/>
        <w:jc w:val="both"/>
        <w:rPr>
          <w:rFonts w:eastAsia="Times New Roman" w:cs="Arial"/>
          <w:b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Regulamin określa: cele Projektu, szczegółowe kryteria kwalifikacyjne, zasady rekrutacji do Projektu oraz postanowienia końcowe.</w:t>
      </w:r>
    </w:p>
    <w:p w:rsidR="00D45164" w:rsidRDefault="00D45164">
      <w:pPr>
        <w:spacing w:after="0" w:line="276" w:lineRule="auto"/>
        <w:jc w:val="center"/>
        <w:rPr>
          <w:rFonts w:eastAsia="Times New Roman" w:cs="Arial"/>
          <w:b/>
          <w:sz w:val="21"/>
          <w:szCs w:val="21"/>
          <w:lang w:eastAsia="pl-PL"/>
        </w:rPr>
      </w:pPr>
    </w:p>
    <w:p w:rsidR="00D45164" w:rsidRDefault="00260B09">
      <w:pPr>
        <w:spacing w:after="0" w:line="276" w:lineRule="auto"/>
        <w:jc w:val="center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b/>
          <w:bCs/>
          <w:sz w:val="21"/>
          <w:szCs w:val="21"/>
          <w:lang w:eastAsia="pl-PL"/>
        </w:rPr>
        <w:t>§ 2</w:t>
      </w:r>
    </w:p>
    <w:p w:rsidR="00D45164" w:rsidRDefault="00260B09">
      <w:pPr>
        <w:spacing w:after="0" w:line="276" w:lineRule="auto"/>
        <w:jc w:val="center"/>
        <w:rPr>
          <w:rFonts w:eastAsia="Times New Roman" w:cs="Arial"/>
          <w:b/>
          <w:bCs/>
          <w:sz w:val="21"/>
          <w:szCs w:val="21"/>
          <w:lang w:eastAsia="pl-PL"/>
        </w:rPr>
      </w:pPr>
      <w:r>
        <w:rPr>
          <w:rFonts w:eastAsia="Times New Roman" w:cs="Arial"/>
          <w:b/>
          <w:bCs/>
          <w:sz w:val="21"/>
          <w:szCs w:val="21"/>
          <w:lang w:eastAsia="pl-PL"/>
        </w:rPr>
        <w:t>Słownik pojęć</w:t>
      </w:r>
    </w:p>
    <w:p w:rsidR="00D45164" w:rsidRDefault="00260B09">
      <w:pPr>
        <w:numPr>
          <w:ilvl w:val="0"/>
          <w:numId w:val="1"/>
        </w:numPr>
        <w:spacing w:after="0" w:line="276" w:lineRule="auto"/>
        <w:jc w:val="both"/>
        <w:rPr>
          <w:rFonts w:cs="Arial"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 xml:space="preserve">Projekt </w:t>
      </w:r>
      <w:r>
        <w:rPr>
          <w:rFonts w:cs="Arial"/>
          <w:sz w:val="21"/>
          <w:szCs w:val="21"/>
        </w:rPr>
        <w:t xml:space="preserve">– projekt „Ośrodek Wsparcia Ekonomii Społecznej w subregionie słupskim” realizowany w ramach umowy RPPM.06.03.02-22-0004/16-00 zawartej z Zarządem Województwa Pomorskiego. </w:t>
      </w:r>
    </w:p>
    <w:p w:rsidR="00D45164" w:rsidRPr="00325E4F" w:rsidRDefault="00325E4F" w:rsidP="00325E4F">
      <w:pPr>
        <w:numPr>
          <w:ilvl w:val="0"/>
          <w:numId w:val="1"/>
        </w:numPr>
        <w:spacing w:after="0" w:line="276" w:lineRule="auto"/>
        <w:jc w:val="both"/>
        <w:rPr>
          <w:rFonts w:cs="Arial"/>
          <w:sz w:val="21"/>
          <w:szCs w:val="21"/>
        </w:rPr>
      </w:pPr>
      <w:r w:rsidRPr="00325E4F">
        <w:rPr>
          <w:rFonts w:cs="Arial"/>
          <w:b/>
          <w:bCs/>
          <w:sz w:val="21"/>
          <w:szCs w:val="21"/>
        </w:rPr>
        <w:t>Realizator projektu</w:t>
      </w:r>
      <w:r w:rsidR="00260B09" w:rsidRPr="00325E4F">
        <w:rPr>
          <w:rFonts w:cs="Arial"/>
          <w:b/>
          <w:bCs/>
          <w:sz w:val="21"/>
          <w:szCs w:val="21"/>
        </w:rPr>
        <w:t xml:space="preserve">  </w:t>
      </w:r>
      <w:r w:rsidR="00260B09" w:rsidRPr="00325E4F">
        <w:rPr>
          <w:rFonts w:cs="Arial"/>
          <w:sz w:val="21"/>
          <w:szCs w:val="21"/>
        </w:rPr>
        <w:t>– C</w:t>
      </w:r>
      <w:r w:rsidR="00780AEE" w:rsidRPr="00325E4F">
        <w:rPr>
          <w:rFonts w:cs="Arial"/>
          <w:sz w:val="21"/>
          <w:szCs w:val="21"/>
        </w:rPr>
        <w:t xml:space="preserve">entrum Inicjatyw Obywatelskich </w:t>
      </w:r>
      <w:r w:rsidR="00260B09" w:rsidRPr="00325E4F">
        <w:rPr>
          <w:rFonts w:cs="Arial"/>
          <w:sz w:val="21"/>
          <w:szCs w:val="21"/>
        </w:rPr>
        <w:t>z siedzibą w Słupsku (76</w:t>
      </w:r>
      <w:r w:rsidRPr="00325E4F">
        <w:rPr>
          <w:rFonts w:cs="Arial"/>
          <w:sz w:val="21"/>
          <w:szCs w:val="21"/>
        </w:rPr>
        <w:t xml:space="preserve">-200), przy ul. Sienkiewicza 19 w partnerstwie </w:t>
      </w:r>
      <w:r w:rsidRPr="00325E4F">
        <w:rPr>
          <w:iCs/>
          <w:sz w:val="21"/>
          <w:szCs w:val="21"/>
          <w:shd w:val="clear" w:color="auto" w:fill="FFFFFF"/>
        </w:rPr>
        <w:t>z Słowińską Grupą Rybacką z siedzibą w Przewłoce (76-270), ul. Ustecka 8 i Lokalną Grupą Działania Partnerstwo Dorzecze Słupi z siedzibą w Krzyni (76-248), Krzynia 16.</w:t>
      </w:r>
    </w:p>
    <w:p w:rsidR="00780AEE" w:rsidRDefault="00260B09">
      <w:pPr>
        <w:numPr>
          <w:ilvl w:val="0"/>
          <w:numId w:val="1"/>
        </w:numPr>
        <w:spacing w:after="0" w:line="276" w:lineRule="auto"/>
        <w:jc w:val="both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>Mieszkańcy subregionu słupskiego –</w:t>
      </w:r>
      <w:r>
        <w:rPr>
          <w:rFonts w:cs="Arial"/>
          <w:sz w:val="21"/>
          <w:szCs w:val="21"/>
        </w:rPr>
        <w:t xml:space="preserve"> </w:t>
      </w:r>
    </w:p>
    <w:p w:rsidR="00D45164" w:rsidRDefault="00AD2014" w:rsidP="00780AEE">
      <w:pPr>
        <w:pStyle w:val="Akapitzlist"/>
        <w:numPr>
          <w:ilvl w:val="1"/>
          <w:numId w:val="1"/>
        </w:numPr>
        <w:spacing w:after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w</w:t>
      </w:r>
      <w:r w:rsidR="00780AEE">
        <w:rPr>
          <w:rFonts w:cs="Arial"/>
          <w:sz w:val="21"/>
          <w:szCs w:val="21"/>
        </w:rPr>
        <w:t xml:space="preserve"> przypadku kiedy mowa o osobach fizycznych – projekt ski</w:t>
      </w:r>
      <w:r>
        <w:rPr>
          <w:rFonts w:cs="Arial"/>
          <w:sz w:val="21"/>
          <w:szCs w:val="21"/>
        </w:rPr>
        <w:t>erowany jest do osób fizycznych, które w rozumieniu Kodeksu Cywilnego mieszkają lub pracują lub uczą się na terenie subregionu słupskiego;</w:t>
      </w:r>
    </w:p>
    <w:p w:rsidR="00AD2014" w:rsidRPr="00780AEE" w:rsidRDefault="00AD2014" w:rsidP="00780AEE">
      <w:pPr>
        <w:pStyle w:val="Akapitzlist"/>
        <w:numPr>
          <w:ilvl w:val="1"/>
          <w:numId w:val="1"/>
        </w:numPr>
        <w:spacing w:after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w przypadku kiedy mowa o podmiotach – projekt skierowany jest do podmiotów z siedzibą, filią, delegaturą lub jednostką organizacyjną na terenie subregionu słupskiego.</w:t>
      </w:r>
    </w:p>
    <w:p w:rsidR="00D45164" w:rsidRDefault="00260B09">
      <w:pPr>
        <w:numPr>
          <w:ilvl w:val="0"/>
          <w:numId w:val="1"/>
        </w:numPr>
        <w:spacing w:after="0" w:line="276" w:lineRule="auto"/>
        <w:jc w:val="both"/>
        <w:rPr>
          <w:rFonts w:cs="Arial"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 xml:space="preserve">RPO WP 2014-2020 </w:t>
      </w:r>
      <w:r>
        <w:rPr>
          <w:rFonts w:cs="Arial"/>
          <w:sz w:val="21"/>
          <w:szCs w:val="21"/>
        </w:rPr>
        <w:t>– Regionalny Program Operacyjny Województwa Pomorskiego na lata 2014-2020</w:t>
      </w:r>
    </w:p>
    <w:p w:rsidR="00D45164" w:rsidRDefault="00260B09">
      <w:pPr>
        <w:numPr>
          <w:ilvl w:val="0"/>
          <w:numId w:val="1"/>
        </w:numPr>
        <w:spacing w:after="0" w:line="276" w:lineRule="auto"/>
        <w:jc w:val="both"/>
        <w:rPr>
          <w:rFonts w:cs="Arial"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 xml:space="preserve">Subregion słupski </w:t>
      </w:r>
      <w:r>
        <w:rPr>
          <w:rFonts w:cs="Arial"/>
          <w:sz w:val="21"/>
          <w:szCs w:val="21"/>
        </w:rPr>
        <w:t>- powiaty: słupski, lęborski, bytowski oraz miasto Słupsk.</w:t>
      </w:r>
    </w:p>
    <w:p w:rsidR="00D45164" w:rsidRDefault="00AD2014">
      <w:pPr>
        <w:numPr>
          <w:ilvl w:val="0"/>
          <w:numId w:val="1"/>
        </w:numPr>
        <w:spacing w:after="0" w:line="276" w:lineRule="auto"/>
        <w:jc w:val="both"/>
      </w:pPr>
      <w:r>
        <w:rPr>
          <w:rFonts w:cs="Arial"/>
          <w:b/>
          <w:sz w:val="21"/>
          <w:szCs w:val="21"/>
        </w:rPr>
        <w:t>Uczestnik/uczestniczka projektu</w:t>
      </w:r>
      <w:r w:rsidR="00260B09">
        <w:rPr>
          <w:rFonts w:cs="Arial"/>
          <w:b/>
          <w:sz w:val="21"/>
          <w:szCs w:val="21"/>
        </w:rPr>
        <w:t xml:space="preserve"> </w:t>
      </w:r>
      <w:r w:rsidR="00260B09">
        <w:rPr>
          <w:rFonts w:cs="Arial"/>
          <w:sz w:val="21"/>
          <w:szCs w:val="21"/>
        </w:rPr>
        <w:t xml:space="preserve">– należy przez to rozumieć </w:t>
      </w:r>
      <w:r>
        <w:rPr>
          <w:rFonts w:cs="Arial"/>
          <w:sz w:val="21"/>
          <w:szCs w:val="21"/>
        </w:rPr>
        <w:t xml:space="preserve">osobę fizyczną lub prawną zakwalifikowaną do udziału w Projekcie w procesie rekrutacji. </w:t>
      </w:r>
    </w:p>
    <w:p w:rsidR="00D45164" w:rsidRDefault="00260B09">
      <w:pPr>
        <w:numPr>
          <w:ilvl w:val="0"/>
          <w:numId w:val="1"/>
        </w:numPr>
        <w:spacing w:after="0" w:line="276" w:lineRule="auto"/>
        <w:jc w:val="both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Kryteria Uczestnictwa – </w:t>
      </w:r>
      <w:r>
        <w:rPr>
          <w:rFonts w:cs="Arial"/>
          <w:sz w:val="21"/>
          <w:szCs w:val="21"/>
        </w:rPr>
        <w:t xml:space="preserve">kryteria uczestnictwa w Projekcie, o których mowa w </w:t>
      </w:r>
      <w:r w:rsidR="00AD2014">
        <w:rPr>
          <w:rFonts w:cs="Arial"/>
          <w:bCs/>
          <w:sz w:val="21"/>
          <w:szCs w:val="21"/>
        </w:rPr>
        <w:t>Regulamin</w:t>
      </w:r>
      <w:r w:rsidR="001A49E6">
        <w:rPr>
          <w:rFonts w:cs="Arial"/>
          <w:bCs/>
          <w:sz w:val="21"/>
          <w:szCs w:val="21"/>
        </w:rPr>
        <w:t>ie rekrutacji i uczestnictwa w P</w:t>
      </w:r>
      <w:r w:rsidR="00AD2014">
        <w:rPr>
          <w:rFonts w:cs="Arial"/>
          <w:bCs/>
          <w:sz w:val="21"/>
          <w:szCs w:val="21"/>
        </w:rPr>
        <w:t>rojekcie.</w:t>
      </w:r>
    </w:p>
    <w:p w:rsidR="00D45164" w:rsidRDefault="00260B09">
      <w:pPr>
        <w:numPr>
          <w:ilvl w:val="0"/>
          <w:numId w:val="1"/>
        </w:numPr>
        <w:spacing w:after="0" w:line="276" w:lineRule="auto"/>
        <w:jc w:val="both"/>
        <w:rPr>
          <w:rFonts w:cs="Arial"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 xml:space="preserve">Instytucja Zarządzająca </w:t>
      </w:r>
      <w:r>
        <w:rPr>
          <w:rFonts w:cs="Arial"/>
          <w:sz w:val="21"/>
          <w:szCs w:val="21"/>
        </w:rPr>
        <w:t xml:space="preserve">– Urząd Marszałkowski Województwa Pomorskiego.  </w:t>
      </w:r>
    </w:p>
    <w:p w:rsidR="00D45164" w:rsidRDefault="00260B09">
      <w:pPr>
        <w:numPr>
          <w:ilvl w:val="0"/>
          <w:numId w:val="1"/>
        </w:numPr>
        <w:spacing w:after="0" w:line="276" w:lineRule="auto"/>
        <w:jc w:val="both"/>
        <w:rPr>
          <w:rFonts w:cs="Arial"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lastRenderedPageBreak/>
        <w:t xml:space="preserve">Strona internetowa Projektu </w:t>
      </w:r>
      <w:r>
        <w:rPr>
          <w:rFonts w:cs="Arial"/>
          <w:sz w:val="21"/>
          <w:szCs w:val="21"/>
        </w:rPr>
        <w:t>–</w:t>
      </w:r>
      <w:r>
        <w:rPr>
          <w:sz w:val="21"/>
          <w:szCs w:val="21"/>
        </w:rPr>
        <w:t xml:space="preserve"> www.owes-cio.pl </w:t>
      </w:r>
      <w:r>
        <w:rPr>
          <w:rFonts w:cs="Arial"/>
          <w:sz w:val="21"/>
          <w:szCs w:val="21"/>
        </w:rPr>
        <w:t xml:space="preserve">– strona www, na której zamieszczane są informacje dotyczące Projektu, wzory regulaminów, dokumentów rekrutacyjnych i innych dokumentów związanych z realizacją Projektu. </w:t>
      </w:r>
    </w:p>
    <w:p w:rsidR="00D45164" w:rsidRDefault="00260B09">
      <w:pPr>
        <w:numPr>
          <w:ilvl w:val="0"/>
          <w:numId w:val="1"/>
        </w:numPr>
        <w:spacing w:after="0" w:line="276" w:lineRule="auto"/>
        <w:jc w:val="both"/>
        <w:rPr>
          <w:rFonts w:cs="Arial"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 xml:space="preserve">Regulamin Projektu </w:t>
      </w:r>
      <w:r>
        <w:rPr>
          <w:rFonts w:cs="Arial"/>
          <w:sz w:val="21"/>
          <w:szCs w:val="21"/>
        </w:rPr>
        <w:t>– niniejszy Regulamin.</w:t>
      </w:r>
    </w:p>
    <w:p w:rsidR="00D45164" w:rsidRDefault="00260B09">
      <w:pPr>
        <w:numPr>
          <w:ilvl w:val="0"/>
          <w:numId w:val="1"/>
        </w:numPr>
        <w:spacing w:after="0" w:line="276" w:lineRule="auto"/>
        <w:jc w:val="both"/>
        <w:rPr>
          <w:rFonts w:cs="Arial"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 xml:space="preserve">Biuro Projektu – </w:t>
      </w:r>
      <w:r>
        <w:rPr>
          <w:rFonts w:cs="Arial"/>
          <w:sz w:val="21"/>
          <w:szCs w:val="21"/>
        </w:rPr>
        <w:t>siedziba Projektodawcy w Słupsku (76-200), ul. Sienkiewicza 19.</w:t>
      </w:r>
    </w:p>
    <w:p w:rsidR="008D7121" w:rsidRPr="008D7121" w:rsidRDefault="00631DD6" w:rsidP="008D7121">
      <w:pPr>
        <w:numPr>
          <w:ilvl w:val="0"/>
          <w:numId w:val="1"/>
        </w:numPr>
        <w:spacing w:after="0" w:line="276" w:lineRule="auto"/>
        <w:jc w:val="both"/>
        <w:rPr>
          <w:rFonts w:cs="Arial"/>
          <w:b/>
          <w:sz w:val="21"/>
          <w:szCs w:val="21"/>
        </w:rPr>
      </w:pPr>
      <w:r w:rsidRPr="00631DD6">
        <w:rPr>
          <w:rFonts w:cs="Arial"/>
          <w:b/>
          <w:sz w:val="21"/>
          <w:szCs w:val="21"/>
        </w:rPr>
        <w:t xml:space="preserve">Biuro Informatorium ES </w:t>
      </w:r>
      <w:r w:rsidR="0004027E">
        <w:rPr>
          <w:rFonts w:cs="Arial"/>
          <w:b/>
          <w:sz w:val="21"/>
          <w:szCs w:val="21"/>
        </w:rPr>
        <w:t>–</w:t>
      </w:r>
      <w:r w:rsidRPr="00631DD6">
        <w:rPr>
          <w:rFonts w:cs="Arial"/>
          <w:b/>
          <w:sz w:val="21"/>
          <w:szCs w:val="21"/>
        </w:rPr>
        <w:t xml:space="preserve"> </w:t>
      </w:r>
      <w:r w:rsidR="0004027E" w:rsidRPr="00BC57F3">
        <w:rPr>
          <w:rFonts w:cs="Arial"/>
          <w:sz w:val="21"/>
          <w:szCs w:val="21"/>
        </w:rPr>
        <w:t xml:space="preserve">punkty informacyjne </w:t>
      </w:r>
      <w:r w:rsidR="00BC57F3" w:rsidRPr="00BC57F3">
        <w:rPr>
          <w:rFonts w:cs="Arial"/>
          <w:sz w:val="21"/>
          <w:szCs w:val="21"/>
        </w:rPr>
        <w:t>świadczą bezpłatne usługi informacyjne</w:t>
      </w:r>
      <w:r w:rsidR="00BC57F3">
        <w:rPr>
          <w:rFonts w:cs="Arial"/>
          <w:b/>
          <w:sz w:val="21"/>
          <w:szCs w:val="21"/>
        </w:rPr>
        <w:t>,</w:t>
      </w:r>
    </w:p>
    <w:p w:rsidR="008D7121" w:rsidRPr="008D7121" w:rsidRDefault="008D7121" w:rsidP="008D7121">
      <w:pPr>
        <w:pStyle w:val="Akapitzlist"/>
        <w:numPr>
          <w:ilvl w:val="1"/>
          <w:numId w:val="1"/>
        </w:numPr>
        <w:spacing w:after="0"/>
        <w:jc w:val="both"/>
        <w:rPr>
          <w:rFonts w:cs="Arial"/>
          <w:sz w:val="21"/>
          <w:szCs w:val="21"/>
        </w:rPr>
      </w:pPr>
      <w:r w:rsidRPr="008D7121">
        <w:rPr>
          <w:rFonts w:cs="Arial"/>
          <w:sz w:val="21"/>
          <w:szCs w:val="21"/>
        </w:rPr>
        <w:t>w Słupsku ul. Sienkiewicza 19,76-200 Słupsk, Tel./fax 59 840 29 20</w:t>
      </w:r>
    </w:p>
    <w:p w:rsidR="008D7121" w:rsidRPr="008D7121" w:rsidRDefault="008D7121" w:rsidP="008D7121">
      <w:pPr>
        <w:pStyle w:val="Akapitzlist"/>
        <w:numPr>
          <w:ilvl w:val="1"/>
          <w:numId w:val="1"/>
        </w:numPr>
        <w:spacing w:after="0"/>
        <w:jc w:val="both"/>
        <w:rPr>
          <w:rFonts w:cs="Arial"/>
          <w:sz w:val="21"/>
          <w:szCs w:val="21"/>
        </w:rPr>
      </w:pPr>
      <w:r w:rsidRPr="008D7121">
        <w:rPr>
          <w:rFonts w:cs="Arial"/>
          <w:sz w:val="21"/>
          <w:szCs w:val="21"/>
        </w:rPr>
        <w:t xml:space="preserve">w Bytowie, Kaszubski Inkubator Przedsiębiorczości, ul. Podzamcze 34, 77-100 Bytów, </w:t>
      </w:r>
      <w:r>
        <w:rPr>
          <w:rFonts w:cs="Arial"/>
          <w:sz w:val="21"/>
          <w:szCs w:val="21"/>
        </w:rPr>
        <w:br/>
      </w:r>
      <w:r w:rsidRPr="008D7121">
        <w:rPr>
          <w:rFonts w:cs="Arial"/>
          <w:sz w:val="21"/>
          <w:szCs w:val="21"/>
        </w:rPr>
        <w:t>Tel. 533 339 188</w:t>
      </w:r>
    </w:p>
    <w:p w:rsidR="00631DD6" w:rsidRPr="008D7121" w:rsidRDefault="008D7121" w:rsidP="008D7121">
      <w:pPr>
        <w:pStyle w:val="Akapitzlist"/>
        <w:numPr>
          <w:ilvl w:val="1"/>
          <w:numId w:val="1"/>
        </w:numPr>
        <w:spacing w:after="0"/>
        <w:jc w:val="both"/>
        <w:rPr>
          <w:rFonts w:cs="Arial"/>
          <w:sz w:val="21"/>
          <w:szCs w:val="21"/>
        </w:rPr>
      </w:pPr>
      <w:r w:rsidRPr="008D7121">
        <w:rPr>
          <w:rFonts w:cs="Arial"/>
          <w:sz w:val="21"/>
          <w:szCs w:val="21"/>
        </w:rPr>
        <w:t>w Lęborku, ul. Krzywoustego 1 , 84-300 Lębork, Tel. 694 242 952, 728 945 959</w:t>
      </w:r>
    </w:p>
    <w:p w:rsidR="00D45164" w:rsidRDefault="00260B09">
      <w:pPr>
        <w:numPr>
          <w:ilvl w:val="0"/>
          <w:numId w:val="1"/>
        </w:numPr>
        <w:spacing w:after="0" w:line="276" w:lineRule="auto"/>
        <w:jc w:val="both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 xml:space="preserve">Pomoc de minimis </w:t>
      </w:r>
      <w:r>
        <w:rPr>
          <w:rFonts w:cs="Arial"/>
          <w:sz w:val="21"/>
          <w:szCs w:val="21"/>
        </w:rPr>
        <w:t xml:space="preserve">–  pomoc publiczna nie naruszająca konkurencji na ryku, której udzielenie nie wymaga notyfikacji Komisji Europejskiej. Graniczną kwotą pomocy </w:t>
      </w:r>
      <w:r>
        <w:rPr>
          <w:rFonts w:cs="Arial"/>
          <w:i/>
          <w:sz w:val="21"/>
          <w:szCs w:val="21"/>
        </w:rPr>
        <w:t xml:space="preserve">de minimis </w:t>
      </w:r>
      <w:r>
        <w:rPr>
          <w:rFonts w:cs="Arial"/>
          <w:sz w:val="21"/>
          <w:szCs w:val="21"/>
        </w:rPr>
        <w:t xml:space="preserve">jest kwota 200 tys. euro brutto, przyznana w ciągu 3 kolejnych lat. </w:t>
      </w:r>
    </w:p>
    <w:p w:rsidR="00D45164" w:rsidRDefault="00260B09">
      <w:pPr>
        <w:numPr>
          <w:ilvl w:val="0"/>
          <w:numId w:val="1"/>
        </w:numPr>
        <w:spacing w:after="0" w:line="276" w:lineRule="auto"/>
        <w:ind w:hanging="357"/>
        <w:jc w:val="both"/>
        <w:rPr>
          <w:rFonts w:cs="Arial"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Podmiot Ekonomii Społecznej (PES)</w:t>
      </w:r>
      <w:r>
        <w:rPr>
          <w:rFonts w:cs="Arial"/>
          <w:bCs/>
          <w:sz w:val="21"/>
          <w:szCs w:val="21"/>
        </w:rPr>
        <w:t xml:space="preserve"> – podmioty </w:t>
      </w:r>
      <w:r w:rsidR="001A49E6">
        <w:rPr>
          <w:rFonts w:cs="Arial"/>
          <w:bCs/>
          <w:sz w:val="21"/>
          <w:szCs w:val="21"/>
        </w:rPr>
        <w:t>i instytucje spełniające kryteria grupy docelowej Projektu:</w:t>
      </w:r>
    </w:p>
    <w:p w:rsidR="00D45164" w:rsidRDefault="00260B09" w:rsidP="00CB4A44">
      <w:pPr>
        <w:widowControl w:val="0"/>
        <w:numPr>
          <w:ilvl w:val="0"/>
          <w:numId w:val="7"/>
        </w:numPr>
        <w:suppressAutoHyphens/>
        <w:spacing w:after="0" w:line="276" w:lineRule="auto"/>
        <w:ind w:left="1134" w:hanging="357"/>
        <w:contextualSpacing/>
        <w:jc w:val="both"/>
        <w:textAlignment w:val="baseline"/>
      </w:pPr>
      <w:r>
        <w:rPr>
          <w:rFonts w:eastAsia="Times New Roman" w:cs="Times New Roman"/>
          <w:sz w:val="21"/>
          <w:szCs w:val="21"/>
          <w:lang w:eastAsia="pl-PL"/>
        </w:rPr>
        <w:t xml:space="preserve">przedsiębiorstwo społeczne, w tym spółdzielnia socjalna, o której mowa w ustawie z dnia 27 kwietnia 2006 r. o spółdzielniach socjalnych (Dz. U. Nr 94, poz. 651, z późn. zm.); </w:t>
      </w:r>
    </w:p>
    <w:p w:rsidR="00D45164" w:rsidRDefault="00260B09" w:rsidP="00CB4A44">
      <w:pPr>
        <w:widowControl w:val="0"/>
        <w:numPr>
          <w:ilvl w:val="0"/>
          <w:numId w:val="7"/>
        </w:numPr>
        <w:suppressAutoHyphens/>
        <w:spacing w:after="0" w:line="276" w:lineRule="auto"/>
        <w:ind w:left="1134" w:hanging="357"/>
        <w:contextualSpacing/>
        <w:jc w:val="both"/>
        <w:textAlignment w:val="baseline"/>
      </w:pPr>
      <w:r>
        <w:rPr>
          <w:rFonts w:eastAsia="Times New Roman" w:cs="Times New Roman"/>
          <w:sz w:val="21"/>
          <w:szCs w:val="21"/>
          <w:lang w:eastAsia="pl-PL"/>
        </w:rPr>
        <w:t xml:space="preserve">podmiot reintegracyjny, realizujący usługi reintegracji społecznej i zawodowej osób zagrożonych wykluczeniem społecznym: </w:t>
      </w:r>
    </w:p>
    <w:p w:rsidR="00D45164" w:rsidRDefault="00260B09" w:rsidP="00CB4A44">
      <w:pPr>
        <w:widowControl w:val="0"/>
        <w:numPr>
          <w:ilvl w:val="0"/>
          <w:numId w:val="8"/>
        </w:numPr>
        <w:suppressAutoHyphens/>
        <w:spacing w:after="0" w:line="276" w:lineRule="auto"/>
        <w:ind w:left="1418"/>
        <w:contextualSpacing/>
        <w:jc w:val="both"/>
        <w:textAlignment w:val="baseline"/>
        <w:rPr>
          <w:rFonts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/>
          <w:sz w:val="21"/>
          <w:szCs w:val="21"/>
          <w:lang w:eastAsia="pl-PL"/>
        </w:rPr>
        <w:t xml:space="preserve">CIS i KIS; </w:t>
      </w:r>
    </w:p>
    <w:p w:rsidR="00D45164" w:rsidRDefault="00260B09" w:rsidP="00CB4A44">
      <w:pPr>
        <w:widowControl w:val="0"/>
        <w:numPr>
          <w:ilvl w:val="0"/>
          <w:numId w:val="8"/>
        </w:numPr>
        <w:suppressAutoHyphens/>
        <w:spacing w:after="0" w:line="276" w:lineRule="auto"/>
        <w:ind w:left="1418"/>
        <w:contextualSpacing/>
        <w:jc w:val="both"/>
        <w:textAlignment w:val="baseline"/>
        <w:rPr>
          <w:rFonts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/>
          <w:sz w:val="21"/>
          <w:szCs w:val="21"/>
          <w:lang w:eastAsia="pl-PL"/>
        </w:rPr>
        <w:t>ZAZ i WTZ, o których mowa w ustawie z dnia 27 sierpnia 1997 r.  o rehabilitacji zawodowej i społecznej oraz zatrudnianiu osób niepełnosprawnych (t.j. Dz. U. z 2011 r. Nr 127, poz. 721, Nr 171, poz. 1016, Nr 209, poz. 1243 i 1244, Nr 291, poz. 1707, z 2012 r. poz. 986, 1456, z 2013 r. poz. 73, 675, 791, 1446, 1645, z 2014 r. poz. 598, 877, 1198, 1457, 1873, z 2015 r. poz. 218, 493, 1240, 1273, 1359, 1649, 1886, z 2016 r. poz. 195. );</w:t>
      </w:r>
    </w:p>
    <w:p w:rsidR="00D45164" w:rsidRDefault="00260B09" w:rsidP="00CB4A44">
      <w:pPr>
        <w:widowControl w:val="0"/>
        <w:numPr>
          <w:ilvl w:val="0"/>
          <w:numId w:val="7"/>
        </w:numPr>
        <w:suppressAutoHyphens/>
        <w:spacing w:after="0" w:line="276" w:lineRule="auto"/>
        <w:ind w:left="1134"/>
        <w:contextualSpacing/>
        <w:jc w:val="both"/>
        <w:textAlignment w:val="baseline"/>
      </w:pPr>
      <w:r>
        <w:rPr>
          <w:rFonts w:eastAsia="Times New Roman" w:cs="Times New Roman"/>
          <w:sz w:val="21"/>
          <w:szCs w:val="21"/>
          <w:lang w:eastAsia="pl-PL"/>
        </w:rPr>
        <w:t>organizacja pozarządowa lub podmiot, o którym mowa w art. 3 ust. 3 pkt 1 ustawy z dnia 24 kwietnia 2003 r. o działalności pożytku publicznego  i o wolontariacie (t.j. Dz. U. z 2014 r. poz. 1118, 1138, 1146, z 2015 r. poz. 1255, 1333, 1339).</w:t>
      </w:r>
    </w:p>
    <w:p w:rsidR="00D45164" w:rsidRDefault="00260B09" w:rsidP="00CB4A44">
      <w:pPr>
        <w:widowControl w:val="0"/>
        <w:numPr>
          <w:ilvl w:val="0"/>
          <w:numId w:val="7"/>
        </w:numPr>
        <w:suppressAutoHyphens/>
        <w:spacing w:after="0" w:line="276" w:lineRule="auto"/>
        <w:ind w:left="1134" w:hanging="357"/>
        <w:contextualSpacing/>
        <w:jc w:val="both"/>
        <w:textAlignment w:val="baseline"/>
        <w:rPr>
          <w:rFonts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/>
          <w:sz w:val="21"/>
          <w:szCs w:val="21"/>
          <w:lang w:eastAsia="pl-PL"/>
        </w:rPr>
        <w:t xml:space="preserve">podmiot sfery gospodarczej utworzony w związku z realizacją celu społecznego bądź dla którego leżący we wspólnym interesie cel społeczny jest racją bytu działalności komercyjnej. Grupę tę można podzielić na następujące podgrupy: </w:t>
      </w:r>
    </w:p>
    <w:p w:rsidR="00D45164" w:rsidRDefault="00260B09" w:rsidP="00CB4A44">
      <w:pPr>
        <w:numPr>
          <w:ilvl w:val="0"/>
          <w:numId w:val="9"/>
        </w:numPr>
        <w:tabs>
          <w:tab w:val="left" w:pos="1418"/>
        </w:tabs>
        <w:spacing w:after="0" w:line="276" w:lineRule="auto"/>
        <w:ind w:left="1418" w:hanging="357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organizacje pozarządowe, o których mowa w ustawie z dnia 24 kwietnia 2003 r. o działalności pożytku publicznego i o wolontariacie prowadzące działalność gospodarczą, z której zyski wspierają realizację celów statutowych; </w:t>
      </w:r>
    </w:p>
    <w:p w:rsidR="00D45164" w:rsidRDefault="00260B09" w:rsidP="00CB4A44">
      <w:pPr>
        <w:numPr>
          <w:ilvl w:val="0"/>
          <w:numId w:val="9"/>
        </w:numPr>
        <w:tabs>
          <w:tab w:val="left" w:pos="1418"/>
        </w:tabs>
        <w:spacing w:after="0" w:line="276" w:lineRule="auto"/>
        <w:ind w:left="1418" w:hanging="357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spółdzielnie, których celem jest zatrudnienie tj. spółdzielnie pracy, inwalidów   i niewidomych, działające w oparciu o ustawę z dnia 16 września 1982 r. – Prawo spółdzielcze (Dz. U. z 2013 r. poz. 1443, z późn. zm.); </w:t>
      </w:r>
    </w:p>
    <w:p w:rsidR="00D45164" w:rsidRDefault="00260B09" w:rsidP="00CB4A44">
      <w:pPr>
        <w:numPr>
          <w:ilvl w:val="0"/>
          <w:numId w:val="9"/>
        </w:numPr>
        <w:tabs>
          <w:tab w:val="left" w:pos="1418"/>
        </w:tabs>
        <w:spacing w:after="0" w:line="276" w:lineRule="auto"/>
        <w:ind w:left="1418" w:hanging="357"/>
        <w:jc w:val="both"/>
      </w:pPr>
      <w:r>
        <w:rPr>
          <w:rFonts w:eastAsia="Times New Roman"/>
          <w:sz w:val="21"/>
          <w:szCs w:val="21"/>
        </w:rPr>
        <w:t xml:space="preserve">spółki non-profit, spółki not-for-profit, o których mowa w ustawie z dnia 24 kwietnia 2003 r. o działalności pożytku publicznego i o wolontariacie, o ile udział sektora publicznego w spółce wynosi nie więcej niż 50%. </w:t>
      </w:r>
    </w:p>
    <w:p w:rsidR="00D45164" w:rsidRDefault="00260B09">
      <w:pPr>
        <w:numPr>
          <w:ilvl w:val="0"/>
          <w:numId w:val="1"/>
        </w:numPr>
        <w:spacing w:after="0" w:line="276" w:lineRule="auto"/>
        <w:contextualSpacing/>
        <w:jc w:val="both"/>
      </w:pPr>
      <w:r>
        <w:rPr>
          <w:rFonts w:eastAsia="Times New Roman" w:cs="Arial"/>
          <w:b/>
          <w:bCs/>
          <w:sz w:val="21"/>
          <w:szCs w:val="21"/>
          <w:lang w:eastAsia="pl-PL"/>
        </w:rPr>
        <w:t>Przedsiębiorstwo Społeczne (PS)</w:t>
      </w:r>
      <w:r>
        <w:rPr>
          <w:rFonts w:eastAsia="Times New Roman" w:cs="Arial"/>
          <w:bCs/>
          <w:sz w:val="21"/>
          <w:szCs w:val="21"/>
          <w:lang w:eastAsia="pl-PL"/>
        </w:rPr>
        <w:t xml:space="preserve"> –</w:t>
      </w:r>
      <w:r w:rsidR="001A49E6">
        <w:rPr>
          <w:rFonts w:eastAsia="Times New Roman" w:cs="Times New Roman"/>
          <w:sz w:val="21"/>
          <w:szCs w:val="21"/>
          <w:lang w:eastAsia="pl-PL"/>
        </w:rPr>
        <w:t>p</w:t>
      </w:r>
      <w:r>
        <w:rPr>
          <w:rFonts w:eastAsia="Times New Roman" w:cs="Times New Roman"/>
          <w:sz w:val="21"/>
          <w:szCs w:val="21"/>
          <w:lang w:eastAsia="pl-PL"/>
        </w:rPr>
        <w:t>odmiot, który spełnia łącznie poniższe warunki:</w:t>
      </w:r>
    </w:p>
    <w:p w:rsidR="00D45164" w:rsidRDefault="00260B09" w:rsidP="00CB4A44">
      <w:pPr>
        <w:numPr>
          <w:ilvl w:val="0"/>
          <w:numId w:val="10"/>
        </w:numPr>
        <w:spacing w:after="0" w:line="276" w:lineRule="auto"/>
        <w:contextualSpacing/>
        <w:jc w:val="both"/>
        <w:rPr>
          <w:rFonts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/>
          <w:sz w:val="21"/>
          <w:szCs w:val="21"/>
          <w:lang w:eastAsia="pl-PL"/>
        </w:rPr>
        <w:t xml:space="preserve">jest podmiotem wyodrębnionym pod względem organizacyjnym i rachunkowym, prowadzącym działalność gospodarczą zarejestrowaną w Krajowym Rejestrze Sądowym lub działalność oświatową w rozumieniu art. 83a ust. 1 ustawy z dnia 7 września 1991 r. o systemie oświaty, lub działalność kulturalną w rozumieniu art. 1 ust. 1 ustawy z dnia 25 października 1991 r. o organizowaniu i prowadzeniu działalności kulturalnej (Dz. U. z 2012 r. </w:t>
      </w:r>
      <w:r>
        <w:rPr>
          <w:rFonts w:eastAsia="Times New Roman" w:cs="Times New Roman"/>
          <w:sz w:val="21"/>
          <w:szCs w:val="21"/>
          <w:lang w:eastAsia="pl-PL"/>
        </w:rPr>
        <w:lastRenderedPageBreak/>
        <w:t>poz. 406, z późn. zm.), której celem jest: i) integracja społeczna i zawodowa określonych kategorii osób wyrażona poziomem zatrudnienia tych osób:</w:t>
      </w:r>
    </w:p>
    <w:p w:rsidR="00D45164" w:rsidRDefault="00260B09" w:rsidP="00CB4A44">
      <w:pPr>
        <w:numPr>
          <w:ilvl w:val="3"/>
          <w:numId w:val="9"/>
        </w:numPr>
        <w:spacing w:after="0" w:line="276" w:lineRule="auto"/>
        <w:ind w:left="1701"/>
        <w:contextualSpacing/>
        <w:jc w:val="both"/>
        <w:rPr>
          <w:rFonts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/>
          <w:sz w:val="21"/>
          <w:szCs w:val="21"/>
          <w:lang w:eastAsia="pl-PL"/>
        </w:rPr>
        <w:t xml:space="preserve">zatrudnienie co najmniej 50%: </w:t>
      </w:r>
    </w:p>
    <w:p w:rsidR="00D45164" w:rsidRDefault="00260B09" w:rsidP="00CB4A44">
      <w:pPr>
        <w:numPr>
          <w:ilvl w:val="0"/>
          <w:numId w:val="11"/>
        </w:numPr>
        <w:spacing w:after="0" w:line="276" w:lineRule="auto"/>
        <w:contextualSpacing/>
        <w:jc w:val="both"/>
        <w:rPr>
          <w:rFonts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/>
          <w:sz w:val="21"/>
          <w:szCs w:val="21"/>
          <w:lang w:eastAsia="pl-PL"/>
        </w:rPr>
        <w:t>osób bezrobotnych lub</w:t>
      </w:r>
    </w:p>
    <w:p w:rsidR="00D45164" w:rsidRDefault="00260B09" w:rsidP="00CB4A44">
      <w:pPr>
        <w:numPr>
          <w:ilvl w:val="0"/>
          <w:numId w:val="11"/>
        </w:numPr>
        <w:spacing w:after="0" w:line="276" w:lineRule="auto"/>
        <w:contextualSpacing/>
        <w:jc w:val="both"/>
        <w:rPr>
          <w:rFonts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/>
          <w:sz w:val="21"/>
          <w:szCs w:val="21"/>
          <w:lang w:eastAsia="pl-PL"/>
        </w:rPr>
        <w:t xml:space="preserve">osób z niepełnosprawnościami, lub </w:t>
      </w:r>
    </w:p>
    <w:p w:rsidR="00D45164" w:rsidRDefault="00260B09" w:rsidP="00CB4A44">
      <w:pPr>
        <w:numPr>
          <w:ilvl w:val="0"/>
          <w:numId w:val="11"/>
        </w:numPr>
        <w:spacing w:after="0" w:line="276" w:lineRule="auto"/>
        <w:contextualSpacing/>
        <w:jc w:val="both"/>
        <w:rPr>
          <w:rFonts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/>
          <w:sz w:val="21"/>
          <w:szCs w:val="21"/>
          <w:lang w:eastAsia="pl-PL"/>
        </w:rPr>
        <w:t xml:space="preserve">osób, o których mowa w art. 1 ust. 2 ustawy z dnia 13 czerwca 2003 r. o zatrudnieniu socjalnym, lub </w:t>
      </w:r>
    </w:p>
    <w:p w:rsidR="00D45164" w:rsidRDefault="00260B09" w:rsidP="00CB4A44">
      <w:pPr>
        <w:numPr>
          <w:ilvl w:val="0"/>
          <w:numId w:val="11"/>
        </w:numPr>
        <w:spacing w:after="0" w:line="276" w:lineRule="auto"/>
        <w:contextualSpacing/>
        <w:jc w:val="both"/>
        <w:rPr>
          <w:rFonts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/>
          <w:sz w:val="21"/>
          <w:szCs w:val="21"/>
          <w:lang w:eastAsia="pl-PL"/>
        </w:rPr>
        <w:t xml:space="preserve">osób, o których mowa w art. 4 ust. 1 ustawy z dnia 27 kwietnia 2006 r. o spółdzielniach socjalnych, lub </w:t>
      </w:r>
    </w:p>
    <w:p w:rsidR="00D45164" w:rsidRDefault="00260B09" w:rsidP="00CB4A44">
      <w:pPr>
        <w:numPr>
          <w:ilvl w:val="3"/>
          <w:numId w:val="9"/>
        </w:numPr>
        <w:spacing w:after="0" w:line="276" w:lineRule="auto"/>
        <w:ind w:left="1701"/>
        <w:contextualSpacing/>
        <w:jc w:val="both"/>
        <w:rPr>
          <w:rFonts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/>
          <w:sz w:val="21"/>
          <w:szCs w:val="21"/>
          <w:lang w:eastAsia="pl-PL"/>
        </w:rPr>
        <w:t xml:space="preserve">zatrudnienie co najmniej 30% osób o umiarkowanym lub znacznym stopniu niepełnosprawności w rozumieniu ustawy z dnia 27 sierpnia 1997 r. o rehabilitacji zawodowej i społecznej oraz zatrudnianiu osób niepełnosprawnych lub osób z zaburzeniami psychicznymi, o których mowa w ustawie z dnia 19 sierpnia 1994 r. o ochronie zdrowia psychicznego; </w:t>
      </w:r>
    </w:p>
    <w:p w:rsidR="00D45164" w:rsidRDefault="00260B09">
      <w:pPr>
        <w:spacing w:after="0" w:line="276" w:lineRule="auto"/>
        <w:ind w:left="113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ii) lub realizacja usług społecznych świadczonych w społeczności lokalnej, usług opieki nad dzieckiem w wieku do lat 3 zgodnie z ustawą z dnia 4 lutego 2011 r. o opiece nad dziećmi w wieku do lat 3 (Dz. U. z 2016 r. poz. 157) lub usług wychowania przedszkolnego w przedszkolach lub w innych formach wychowania przedszkolnego zgodnie z ustawą z dnia 7 września 1991 r. o systemie oświaty, przy jednoczesnej realizacji integracji społecznej i zawodowej osób, o których mowa w ppkt i, wyrażonej zatrudnieniem tych osób na poziomie co najmniej 30%; </w:t>
      </w:r>
    </w:p>
    <w:p w:rsidR="00D45164" w:rsidRDefault="00260B09" w:rsidP="00CB4A44">
      <w:pPr>
        <w:numPr>
          <w:ilvl w:val="0"/>
          <w:numId w:val="10"/>
        </w:numPr>
        <w:spacing w:after="0" w:line="276" w:lineRule="auto"/>
        <w:contextualSpacing/>
        <w:jc w:val="both"/>
        <w:rPr>
          <w:rFonts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/>
          <w:sz w:val="21"/>
          <w:szCs w:val="21"/>
          <w:lang w:eastAsia="pl-PL"/>
        </w:rPr>
        <w:t>jest podmiotem, który nie dystrybuuje zysku lub nadwyżki bilansowej pomiędzy udziałowców, akcjonariuszy lub pracowników, ale przeznacza go na wzmocnienie potencjału przedsiębiorstwa jako kapitał niepodzielny oraz w określonej części na reintegrację zawodową i społeczną lub na działalność pożytku publicznego prowadzoną na rzecz społeczności lokalnej, w której działa przedsiębiorstwo;</w:t>
      </w:r>
    </w:p>
    <w:p w:rsidR="00D45164" w:rsidRDefault="00260B09" w:rsidP="00CB4A44">
      <w:pPr>
        <w:numPr>
          <w:ilvl w:val="0"/>
          <w:numId w:val="10"/>
        </w:numPr>
        <w:spacing w:after="0" w:line="276" w:lineRule="auto"/>
        <w:contextualSpacing/>
        <w:jc w:val="both"/>
        <w:rPr>
          <w:rFonts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/>
          <w:sz w:val="21"/>
          <w:szCs w:val="21"/>
          <w:lang w:eastAsia="pl-PL"/>
        </w:rPr>
        <w:t xml:space="preserve">jest zarządzany na zasadach demokratycznych, co oznacza, że struktura zarządzania przedsiębiorstwami społecznymi lub ich struktura własnościowa opiera się na współzarządzaniu w przypadku spółdzielni, akcjonariacie pracowniczym lub zasadach partycypacji pracowników, co podmiot określa w swoim statucie lub innym dokumencie założycielskim; </w:t>
      </w:r>
    </w:p>
    <w:p w:rsidR="00D45164" w:rsidRDefault="00260B09" w:rsidP="00CB4A44">
      <w:pPr>
        <w:numPr>
          <w:ilvl w:val="0"/>
          <w:numId w:val="10"/>
        </w:numPr>
        <w:spacing w:after="0" w:line="276" w:lineRule="auto"/>
        <w:contextualSpacing/>
        <w:jc w:val="both"/>
        <w:rPr>
          <w:rFonts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/>
          <w:sz w:val="21"/>
          <w:szCs w:val="21"/>
          <w:lang w:eastAsia="pl-PL"/>
        </w:rPr>
        <w:t>wynagrodzenia kadry zarządzającej są ograniczone limitami tj. nie przekraczają wartości, o której mowa w art. 9 ust. 1 pkt 2 ustawy z dnia 24 kwietnia 2003 r. o działalności pożytku publicznego i o wolontariacie;</w:t>
      </w:r>
    </w:p>
    <w:p w:rsidR="00D45164" w:rsidRDefault="00260B09" w:rsidP="00CB4A44">
      <w:pPr>
        <w:numPr>
          <w:ilvl w:val="0"/>
          <w:numId w:val="10"/>
        </w:numPr>
        <w:spacing w:after="0" w:line="276" w:lineRule="auto"/>
        <w:ind w:hanging="357"/>
        <w:contextualSpacing/>
        <w:jc w:val="both"/>
        <w:rPr>
          <w:rFonts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/>
          <w:sz w:val="21"/>
          <w:szCs w:val="21"/>
          <w:lang w:eastAsia="pl-PL"/>
        </w:rPr>
        <w:t>zatrudnia w oparciu o umowę o pracę, spółdzielczą umowę o pracę lub umowę cywilnoprawną co najmniej trzy osoby, przy zachowaniu proporcji zatrudnienia określonych w lit. a.</w:t>
      </w:r>
    </w:p>
    <w:p w:rsidR="00476158" w:rsidRPr="00631DD6" w:rsidRDefault="00476158">
      <w:pPr>
        <w:numPr>
          <w:ilvl w:val="0"/>
          <w:numId w:val="1"/>
        </w:numPr>
        <w:spacing w:after="0" w:line="276" w:lineRule="auto"/>
        <w:ind w:hanging="357"/>
        <w:jc w:val="both"/>
        <w:rPr>
          <w:rFonts w:cs="Arial"/>
          <w:b/>
          <w:bCs/>
          <w:sz w:val="21"/>
          <w:szCs w:val="21"/>
        </w:rPr>
      </w:pPr>
      <w:r w:rsidRPr="00631DD6">
        <w:rPr>
          <w:rFonts w:cs="Arial"/>
          <w:b/>
          <w:bCs/>
          <w:sz w:val="21"/>
          <w:szCs w:val="21"/>
        </w:rPr>
        <w:t>Osoba fizyczna – w szczególności osoby zagrożone ubóstwem lub wykluczeniem społecznym, tj.:</w:t>
      </w:r>
    </w:p>
    <w:p w:rsidR="00400132" w:rsidRPr="00400132" w:rsidRDefault="00400132" w:rsidP="00CB4A44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1276"/>
        </w:tabs>
        <w:autoSpaceDE w:val="0"/>
        <w:spacing w:before="120" w:after="120" w:line="240" w:lineRule="auto"/>
        <w:ind w:hanging="11"/>
        <w:jc w:val="both"/>
        <w:rPr>
          <w:rFonts w:asciiTheme="minorHAnsi" w:hAnsiTheme="minorHAnsi" w:cstheme="minorHAnsi"/>
        </w:rPr>
      </w:pPr>
      <w:r w:rsidRPr="00400132">
        <w:rPr>
          <w:rFonts w:asciiTheme="minorHAnsi" w:hAnsiTheme="minorHAnsi" w:cstheme="minorHAnsi"/>
        </w:rPr>
        <w:t xml:space="preserve">osoby lub rodziny korzystające ze świadczeń z pomocy społecznej zgodnie </w:t>
      </w:r>
      <w:r w:rsidRPr="00400132">
        <w:rPr>
          <w:rFonts w:asciiTheme="minorHAnsi" w:hAnsiTheme="minorHAnsi" w:cstheme="minorHAnsi"/>
        </w:rPr>
        <w:br/>
        <w:t xml:space="preserve">z ustawą z dnia 12 marca 2004 r. o pomocy społecznej lub kwalifikujące </w:t>
      </w:r>
      <w:r w:rsidRPr="00400132">
        <w:rPr>
          <w:rFonts w:asciiTheme="minorHAnsi" w:hAnsiTheme="minorHAnsi" w:cstheme="minorHAnsi"/>
        </w:rPr>
        <w:br/>
        <w:t xml:space="preserve">się do objęcia wsparciem pomocy społecznej, tj. spełniające co najmniej jedną </w:t>
      </w:r>
      <w:r w:rsidRPr="00400132">
        <w:rPr>
          <w:rFonts w:asciiTheme="minorHAnsi" w:hAnsiTheme="minorHAnsi" w:cstheme="minorHAnsi"/>
        </w:rPr>
        <w:br/>
        <w:t xml:space="preserve">z przesłanek określonych w art. 7 ustawy z dnia 12 marca 2004 r. o pomocy społecznej; </w:t>
      </w:r>
    </w:p>
    <w:p w:rsidR="00400132" w:rsidRPr="00400132" w:rsidRDefault="00400132" w:rsidP="00CB4A44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1276"/>
        </w:tabs>
        <w:autoSpaceDE w:val="0"/>
        <w:spacing w:before="120" w:after="120" w:line="240" w:lineRule="auto"/>
        <w:ind w:hanging="11"/>
        <w:jc w:val="both"/>
        <w:rPr>
          <w:rFonts w:asciiTheme="minorHAnsi" w:hAnsiTheme="minorHAnsi" w:cstheme="minorHAnsi"/>
        </w:rPr>
      </w:pPr>
      <w:r w:rsidRPr="00400132">
        <w:rPr>
          <w:rFonts w:asciiTheme="minorHAnsi" w:hAnsiTheme="minorHAnsi" w:cstheme="minorHAnsi"/>
        </w:rPr>
        <w:t xml:space="preserve">osoby, o których mowa w art. 1 ust. 2 ustawy z dnia 13 czerwca 2003 r. </w:t>
      </w:r>
      <w:r w:rsidRPr="00400132">
        <w:rPr>
          <w:rFonts w:asciiTheme="minorHAnsi" w:hAnsiTheme="minorHAnsi" w:cstheme="minorHAnsi"/>
        </w:rPr>
        <w:br/>
        <w:t xml:space="preserve">o zatrudnieniu socjalnym; </w:t>
      </w:r>
    </w:p>
    <w:p w:rsidR="00400132" w:rsidRPr="00400132" w:rsidRDefault="00400132" w:rsidP="00CB4A44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1276"/>
        </w:tabs>
        <w:autoSpaceDE w:val="0"/>
        <w:spacing w:before="120" w:after="120" w:line="240" w:lineRule="auto"/>
        <w:ind w:hanging="11"/>
        <w:jc w:val="both"/>
        <w:rPr>
          <w:rFonts w:asciiTheme="minorHAnsi" w:hAnsiTheme="minorHAnsi" w:cstheme="minorHAnsi"/>
        </w:rPr>
      </w:pPr>
      <w:r w:rsidRPr="00400132">
        <w:rPr>
          <w:rFonts w:asciiTheme="minorHAnsi" w:hAnsiTheme="minorHAnsi" w:cstheme="minorHAnsi"/>
        </w:rPr>
        <w:t xml:space="preserve">osoby nieletnie, wobec których zastosowano środki zapobiegania i zwalczania demoralizacji i przestępczości zgodnie z ustawą z dnia 26 października 1982 r. </w:t>
      </w:r>
      <w:r w:rsidRPr="00400132">
        <w:rPr>
          <w:rFonts w:asciiTheme="minorHAnsi" w:hAnsiTheme="minorHAnsi" w:cstheme="minorHAnsi"/>
        </w:rPr>
        <w:br/>
        <w:t>o post</w:t>
      </w:r>
      <w:r>
        <w:rPr>
          <w:rFonts w:asciiTheme="minorHAnsi" w:hAnsiTheme="minorHAnsi" w:cstheme="minorHAnsi"/>
        </w:rPr>
        <w:t>ępowaniu w sprawach nieletnich</w:t>
      </w:r>
      <w:r w:rsidRPr="00400132">
        <w:rPr>
          <w:rFonts w:asciiTheme="minorHAnsi" w:hAnsiTheme="minorHAnsi" w:cstheme="minorHAnsi"/>
        </w:rPr>
        <w:t xml:space="preserve">; </w:t>
      </w:r>
    </w:p>
    <w:p w:rsidR="00400132" w:rsidRPr="00400132" w:rsidRDefault="00400132" w:rsidP="00CB4A44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1276"/>
        </w:tabs>
        <w:autoSpaceDE w:val="0"/>
        <w:spacing w:before="120" w:after="120" w:line="240" w:lineRule="auto"/>
        <w:ind w:hanging="11"/>
        <w:jc w:val="both"/>
        <w:rPr>
          <w:rFonts w:asciiTheme="minorHAnsi" w:hAnsiTheme="minorHAnsi" w:cstheme="minorHAnsi"/>
        </w:rPr>
      </w:pPr>
      <w:r w:rsidRPr="00400132">
        <w:rPr>
          <w:rFonts w:asciiTheme="minorHAnsi" w:hAnsiTheme="minorHAnsi" w:cstheme="minorHAnsi"/>
        </w:rPr>
        <w:t xml:space="preserve">osoby przebywające w młodzieżowych ośrodkach wychowawczych </w:t>
      </w:r>
      <w:r w:rsidRPr="00400132">
        <w:rPr>
          <w:rFonts w:asciiTheme="minorHAnsi" w:hAnsiTheme="minorHAnsi" w:cstheme="minorHAnsi"/>
        </w:rPr>
        <w:br/>
        <w:t xml:space="preserve">i młodzieżowych ośrodkach socjoterapii, o których mowa w ustawie z dnia 7 września 1991 r. o systemie oświaty; </w:t>
      </w:r>
    </w:p>
    <w:p w:rsidR="00400132" w:rsidRPr="00400132" w:rsidRDefault="00400132" w:rsidP="00CB4A44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1276"/>
        </w:tabs>
        <w:autoSpaceDE w:val="0"/>
        <w:spacing w:before="120" w:after="120" w:line="240" w:lineRule="auto"/>
        <w:ind w:hanging="11"/>
        <w:jc w:val="both"/>
        <w:rPr>
          <w:rFonts w:asciiTheme="minorHAnsi" w:hAnsiTheme="minorHAnsi" w:cstheme="minorHAnsi"/>
        </w:rPr>
      </w:pPr>
      <w:r w:rsidRPr="00400132">
        <w:rPr>
          <w:rFonts w:asciiTheme="minorHAnsi" w:hAnsiTheme="minorHAnsi" w:cstheme="minorHAnsi"/>
        </w:rPr>
        <w:t xml:space="preserve">osoby z niepełnosprawnością – osoby niepełnosprawne w rozumieniu ustawy </w:t>
      </w:r>
      <w:r w:rsidRPr="00400132">
        <w:rPr>
          <w:rFonts w:asciiTheme="minorHAnsi" w:hAnsiTheme="minorHAnsi" w:cstheme="minorHAnsi"/>
        </w:rPr>
        <w:br/>
        <w:t>z dnia 27 sierpnia 1997 r. o rehabilitacji zawodowej i społecznej oraz zatrudnianiu osób niepełnosprawnych, a także osoby z zaburzeniami psychicznymi, w rozumieniu ustawy z dnia 19 sierpnia 1994 r. o</w:t>
      </w:r>
      <w:r>
        <w:rPr>
          <w:rFonts w:asciiTheme="minorHAnsi" w:hAnsiTheme="minorHAnsi" w:cstheme="minorHAnsi"/>
        </w:rPr>
        <w:t xml:space="preserve"> ochronie zdrowia psychicznego</w:t>
      </w:r>
      <w:r w:rsidRPr="00400132">
        <w:rPr>
          <w:rFonts w:asciiTheme="minorHAnsi" w:hAnsiTheme="minorHAnsi" w:cstheme="minorHAnsi"/>
        </w:rPr>
        <w:t xml:space="preserve">; </w:t>
      </w:r>
    </w:p>
    <w:p w:rsidR="00400132" w:rsidRPr="00400132" w:rsidRDefault="00400132" w:rsidP="00CB4A44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1276"/>
        </w:tabs>
        <w:autoSpaceDE w:val="0"/>
        <w:spacing w:before="120" w:after="120" w:line="240" w:lineRule="auto"/>
        <w:ind w:hanging="11"/>
        <w:jc w:val="both"/>
        <w:rPr>
          <w:rFonts w:asciiTheme="minorHAnsi" w:hAnsiTheme="minorHAnsi" w:cstheme="minorHAnsi"/>
        </w:rPr>
      </w:pPr>
      <w:r w:rsidRPr="00400132">
        <w:rPr>
          <w:rFonts w:asciiTheme="minorHAnsi" w:hAnsiTheme="minorHAnsi" w:cstheme="minorHAnsi"/>
        </w:rPr>
        <w:t xml:space="preserve">osoby zakwalifikowane do III profilu pomocy, zgodnie z ustawą z dnia 20 kwietnia 2004 r. o promocji zatrudnienia i instytucjach rynku pracy; </w:t>
      </w:r>
    </w:p>
    <w:p w:rsidR="00400132" w:rsidRDefault="00F60DE4" w:rsidP="00CB4A44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1276"/>
        </w:tabs>
        <w:autoSpaceDE w:val="0"/>
        <w:spacing w:before="120" w:after="120" w:line="240" w:lineRule="auto"/>
        <w:ind w:hanging="11"/>
        <w:jc w:val="both"/>
        <w:rPr>
          <w:rFonts w:asciiTheme="minorHAnsi" w:hAnsiTheme="minorHAnsi" w:cstheme="minorHAnsi"/>
        </w:rPr>
      </w:pPr>
      <w:r w:rsidRPr="00400132">
        <w:rPr>
          <w:rFonts w:asciiTheme="minorHAnsi" w:hAnsiTheme="minorHAnsi" w:cstheme="minorHAnsi"/>
        </w:rPr>
        <w:t>osoby bezdomne lub dotknięte wykluczeniem z dostępu do mieszkań</w:t>
      </w:r>
      <w:r>
        <w:rPr>
          <w:rFonts w:asciiTheme="minorHAnsi" w:hAnsiTheme="minorHAnsi" w:cstheme="minorHAnsi"/>
        </w:rPr>
        <w:t>, tj. osoby:</w:t>
      </w:r>
    </w:p>
    <w:p w:rsidR="00F60DE4" w:rsidRDefault="00F60DE4" w:rsidP="00F60DE4">
      <w:pPr>
        <w:pStyle w:val="Akapitzlist"/>
        <w:widowControl w:val="0"/>
        <w:shd w:val="clear" w:color="auto" w:fill="FFFFFF"/>
        <w:tabs>
          <w:tab w:val="left" w:pos="1276"/>
        </w:tabs>
        <w:autoSpaceDE w:val="0"/>
        <w:spacing w:before="120" w:after="120" w:line="24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657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bez dachu nad głową (osoby żyjące w surowych i alarmujących warunkach),</w:t>
      </w:r>
    </w:p>
    <w:p w:rsidR="00F60DE4" w:rsidRDefault="00865799" w:rsidP="00F60DE4">
      <w:pPr>
        <w:pStyle w:val="Akapitzlist"/>
        <w:widowControl w:val="0"/>
        <w:shd w:val="clear" w:color="auto" w:fill="FFFFFF"/>
        <w:tabs>
          <w:tab w:val="left" w:pos="1276"/>
        </w:tabs>
        <w:autoSpaceDE w:val="0"/>
        <w:spacing w:before="120" w:after="120" w:line="24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F60DE4">
        <w:rPr>
          <w:rFonts w:asciiTheme="minorHAnsi" w:hAnsiTheme="minorHAnsi" w:cstheme="minorHAnsi"/>
        </w:rPr>
        <w:t xml:space="preserve">bez miejsca zamieszkania (osoby przebywające w schroniskach </w:t>
      </w:r>
      <w:r>
        <w:rPr>
          <w:rFonts w:asciiTheme="minorHAnsi" w:hAnsiTheme="minorHAnsi" w:cstheme="minorHAnsi"/>
        </w:rPr>
        <w:t xml:space="preserve">dla bezdomnych, w schroniskach dla kobiet, schroniskach dla imigrantów, </w:t>
      </w:r>
      <w:r w:rsidR="00B31D8B">
        <w:rPr>
          <w:rFonts w:asciiTheme="minorHAnsi" w:hAnsiTheme="minorHAnsi" w:cstheme="minorHAnsi"/>
        </w:rPr>
        <w:t xml:space="preserve">osoby opuszczające instytucje penitencjarne/karne/szpitale, instytucje opiekuńcze, </w:t>
      </w:r>
      <w:r>
        <w:rPr>
          <w:rFonts w:asciiTheme="minorHAnsi" w:hAnsiTheme="minorHAnsi" w:cstheme="minorHAnsi"/>
        </w:rPr>
        <w:t xml:space="preserve">osoby otrzymujące długookresowe wsparcie </w:t>
      </w:r>
      <w:r w:rsidR="00B31D8B">
        <w:rPr>
          <w:rFonts w:asciiTheme="minorHAnsi" w:hAnsiTheme="minorHAnsi" w:cstheme="minorHAnsi"/>
        </w:rPr>
        <w:t>z powodu bezdomności w postaci specjalistycznego zakwaterowania wspieranego),</w:t>
      </w:r>
    </w:p>
    <w:p w:rsidR="00B31D8B" w:rsidRDefault="00B31D8B" w:rsidP="00F60DE4">
      <w:pPr>
        <w:pStyle w:val="Akapitzlist"/>
        <w:widowControl w:val="0"/>
        <w:shd w:val="clear" w:color="auto" w:fill="FFFFFF"/>
        <w:tabs>
          <w:tab w:val="left" w:pos="1276"/>
        </w:tabs>
        <w:autoSpaceDE w:val="0"/>
        <w:spacing w:before="120" w:after="120" w:line="24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z niezabezpieczonym zakwaterowaniem (osoby posiadające niepewny najem z nakazem eksmisji, osoby zagrożone przemocą),</w:t>
      </w:r>
    </w:p>
    <w:p w:rsidR="00B31D8B" w:rsidRDefault="00B31D8B" w:rsidP="00F60DE4">
      <w:pPr>
        <w:pStyle w:val="Akapitzlist"/>
        <w:widowControl w:val="0"/>
        <w:shd w:val="clear" w:color="auto" w:fill="FFFFFF"/>
        <w:tabs>
          <w:tab w:val="left" w:pos="1276"/>
        </w:tabs>
        <w:autoSpaceDE w:val="0"/>
        <w:spacing w:before="120" w:after="120" w:line="24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z nieodpowiednimi warunkami mieszkaniowymi (rozumianymi jako konstrukcje tymczasowe, mieszkania substandardowe – lokale nienadające się do zamieszkania wg standardu krajowego, skrajne przeludnieni), przy czym osoby dorosłe mieszkające z rodzicami nie powinny być zaliczane do tej grupy osób, chyba że wszystkie te osoby są bezdomne lub mieszkają w nieodpowiednich i niebezpiecznych warunkach,</w:t>
      </w:r>
    </w:p>
    <w:p w:rsidR="00B31D8B" w:rsidRDefault="00B31D8B" w:rsidP="00F60DE4">
      <w:pPr>
        <w:pStyle w:val="Akapitzlist"/>
        <w:widowControl w:val="0"/>
        <w:shd w:val="clear" w:color="auto" w:fill="FFFFFF"/>
        <w:tabs>
          <w:tab w:val="left" w:pos="1276"/>
        </w:tabs>
        <w:autoSpaceDE w:val="0"/>
        <w:spacing w:before="120" w:after="120" w:line="24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osoby korzystające z PO PŻ.</w:t>
      </w:r>
    </w:p>
    <w:p w:rsidR="00D45164" w:rsidRDefault="00260B09">
      <w:pPr>
        <w:pStyle w:val="Akapitzlist"/>
        <w:numPr>
          <w:ilvl w:val="0"/>
          <w:numId w:val="1"/>
        </w:numPr>
        <w:spacing w:after="0"/>
        <w:jc w:val="both"/>
        <w:rPr>
          <w:rFonts w:cs="Arial"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 xml:space="preserve">JST – </w:t>
      </w:r>
      <w:r>
        <w:rPr>
          <w:rFonts w:cs="Arial"/>
          <w:bCs/>
          <w:sz w:val="21"/>
          <w:szCs w:val="21"/>
        </w:rPr>
        <w:t>jednostka samorządu terytorialnego wybranego szczebla samorządowego: gminy, powiatu lub województwa.</w:t>
      </w:r>
      <w:r>
        <w:rPr>
          <w:rFonts w:cs="Arial"/>
          <w:b/>
          <w:bCs/>
          <w:sz w:val="21"/>
          <w:szCs w:val="21"/>
        </w:rPr>
        <w:t xml:space="preserve"> </w:t>
      </w:r>
    </w:p>
    <w:p w:rsidR="00D45164" w:rsidRDefault="00260B09">
      <w:pPr>
        <w:numPr>
          <w:ilvl w:val="0"/>
          <w:numId w:val="1"/>
        </w:numPr>
        <w:spacing w:after="0" w:line="276" w:lineRule="auto"/>
        <w:ind w:hanging="357"/>
        <w:jc w:val="both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 xml:space="preserve">EFS – </w:t>
      </w:r>
      <w:r>
        <w:rPr>
          <w:rFonts w:cs="Arial"/>
          <w:bCs/>
          <w:sz w:val="21"/>
          <w:szCs w:val="21"/>
        </w:rPr>
        <w:t>Europejski Fundusz Społeczny.</w:t>
      </w:r>
    </w:p>
    <w:p w:rsidR="00D45164" w:rsidRDefault="00260B09">
      <w:pPr>
        <w:numPr>
          <w:ilvl w:val="0"/>
          <w:numId w:val="1"/>
        </w:numPr>
        <w:spacing w:after="0" w:line="276" w:lineRule="auto"/>
        <w:ind w:hanging="357"/>
        <w:jc w:val="both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 xml:space="preserve">ES – </w:t>
      </w:r>
      <w:r>
        <w:rPr>
          <w:rFonts w:cs="Arial"/>
          <w:bCs/>
          <w:sz w:val="21"/>
          <w:szCs w:val="21"/>
        </w:rPr>
        <w:t>Ekonomia Społeczna.</w:t>
      </w:r>
    </w:p>
    <w:p w:rsidR="00D45164" w:rsidRPr="00305901" w:rsidRDefault="00305901" w:rsidP="00305901">
      <w:pPr>
        <w:numPr>
          <w:ilvl w:val="0"/>
          <w:numId w:val="1"/>
        </w:numPr>
        <w:spacing w:after="0" w:line="276" w:lineRule="auto"/>
        <w:ind w:hanging="357"/>
        <w:jc w:val="both"/>
        <w:rPr>
          <w:rFonts w:eastAsia="Times New Roman" w:cs="Arial"/>
          <w:bCs/>
          <w:sz w:val="21"/>
          <w:szCs w:val="21"/>
          <w:lang w:eastAsia="pl-PL"/>
        </w:rPr>
      </w:pPr>
      <w:r>
        <w:rPr>
          <w:rFonts w:cs="Arial"/>
          <w:b/>
          <w:bCs/>
          <w:sz w:val="21"/>
          <w:szCs w:val="21"/>
        </w:rPr>
        <w:t>Osoby prawne</w:t>
      </w:r>
      <w:r w:rsidR="00260B09">
        <w:rPr>
          <w:rFonts w:cs="Arial"/>
          <w:b/>
          <w:bCs/>
          <w:sz w:val="21"/>
          <w:szCs w:val="21"/>
        </w:rPr>
        <w:t xml:space="preserve"> (</w:t>
      </w:r>
      <w:r>
        <w:rPr>
          <w:rFonts w:cs="Arial"/>
          <w:b/>
          <w:bCs/>
          <w:sz w:val="21"/>
          <w:szCs w:val="21"/>
        </w:rPr>
        <w:t xml:space="preserve">organizacje pozarządowe, jednostki samorządu terytorialnego, kościelne osoby prawne) </w:t>
      </w:r>
      <w:r w:rsidRPr="00305901">
        <w:rPr>
          <w:rFonts w:cs="Arial"/>
          <w:bCs/>
          <w:sz w:val="21"/>
          <w:szCs w:val="21"/>
        </w:rPr>
        <w:t xml:space="preserve">zakładające </w:t>
      </w:r>
      <w:r>
        <w:rPr>
          <w:rFonts w:cs="Arial"/>
          <w:bCs/>
          <w:sz w:val="21"/>
          <w:szCs w:val="21"/>
        </w:rPr>
        <w:t>przedsiębiorstwa społeczne (PS) lub tworzące miejsca pracy w przedsiębiorstwach społecznych.</w:t>
      </w:r>
    </w:p>
    <w:p w:rsidR="00305901" w:rsidRPr="00BD1415" w:rsidRDefault="00305901" w:rsidP="00305901">
      <w:pPr>
        <w:numPr>
          <w:ilvl w:val="0"/>
          <w:numId w:val="1"/>
        </w:numPr>
        <w:spacing w:after="0" w:line="276" w:lineRule="auto"/>
        <w:ind w:hanging="357"/>
        <w:jc w:val="both"/>
        <w:rPr>
          <w:rFonts w:eastAsia="Times New Roman" w:cs="Arial"/>
          <w:bCs/>
          <w:sz w:val="21"/>
          <w:szCs w:val="21"/>
          <w:lang w:eastAsia="pl-PL"/>
        </w:rPr>
      </w:pPr>
      <w:r>
        <w:rPr>
          <w:rFonts w:cs="Arial"/>
          <w:b/>
          <w:bCs/>
          <w:sz w:val="21"/>
          <w:szCs w:val="21"/>
        </w:rPr>
        <w:t xml:space="preserve">Grupa Inicjatywna  - </w:t>
      </w:r>
      <w:r w:rsidRPr="00305901">
        <w:rPr>
          <w:rFonts w:cs="Arial"/>
          <w:bCs/>
          <w:sz w:val="21"/>
          <w:szCs w:val="21"/>
        </w:rPr>
        <w:t xml:space="preserve">sformalizowana </w:t>
      </w:r>
      <w:r>
        <w:rPr>
          <w:rFonts w:cs="Arial"/>
          <w:bCs/>
          <w:sz w:val="21"/>
          <w:szCs w:val="21"/>
        </w:rPr>
        <w:t>lub niesformalizowana grupa osób lub podmiotów, którą łączy wspólny cel: utworzenie podmiotu ekonomii społecznej i która dla realizacji tego celu podejmuje wspólne działania prowadzące do utworzenia podmiotu ekonomii społecznej</w:t>
      </w:r>
      <w:r w:rsidR="00BD1415">
        <w:rPr>
          <w:rFonts w:cs="Arial"/>
          <w:bCs/>
          <w:sz w:val="21"/>
          <w:szCs w:val="21"/>
        </w:rPr>
        <w:t>.</w:t>
      </w:r>
    </w:p>
    <w:p w:rsidR="00BD1415" w:rsidRDefault="00BD1415" w:rsidP="00305901">
      <w:pPr>
        <w:numPr>
          <w:ilvl w:val="0"/>
          <w:numId w:val="1"/>
        </w:numPr>
        <w:spacing w:after="0" w:line="276" w:lineRule="auto"/>
        <w:ind w:hanging="357"/>
        <w:jc w:val="both"/>
        <w:rPr>
          <w:rFonts w:eastAsia="Times New Roman" w:cs="Arial"/>
          <w:bCs/>
          <w:sz w:val="21"/>
          <w:szCs w:val="21"/>
          <w:lang w:eastAsia="pl-PL"/>
        </w:rPr>
      </w:pPr>
      <w:r>
        <w:rPr>
          <w:rFonts w:cs="Arial"/>
          <w:b/>
          <w:bCs/>
          <w:sz w:val="21"/>
          <w:szCs w:val="21"/>
        </w:rPr>
        <w:t>Ścieżka PS –</w:t>
      </w:r>
      <w:r>
        <w:rPr>
          <w:rFonts w:eastAsia="Times New Roman" w:cs="Arial"/>
          <w:bCs/>
          <w:sz w:val="21"/>
          <w:szCs w:val="21"/>
          <w:lang w:eastAsia="pl-PL"/>
        </w:rPr>
        <w:t xml:space="preserve"> kompleksowy pakiet wsparcia i usług w ramach projektu, prowadzący do utworzenia nowego PS/przekształcenia PES w PS/zwiększenia ilości miejsc pracy w istniejącym PS.</w:t>
      </w:r>
    </w:p>
    <w:p w:rsidR="00D45164" w:rsidRDefault="00260B09">
      <w:pPr>
        <w:numPr>
          <w:ilvl w:val="0"/>
          <w:numId w:val="1"/>
        </w:numPr>
        <w:spacing w:after="0" w:line="276" w:lineRule="auto"/>
        <w:ind w:hanging="357"/>
        <w:contextualSpacing/>
        <w:jc w:val="both"/>
      </w:pPr>
      <w:r>
        <w:rPr>
          <w:rFonts w:eastAsia="Times New Roman" w:cs="Times New Roman"/>
          <w:b/>
          <w:sz w:val="21"/>
          <w:szCs w:val="21"/>
          <w:lang w:eastAsia="pl-PL"/>
        </w:rPr>
        <w:t>IOES</w:t>
      </w:r>
      <w:r>
        <w:rPr>
          <w:rFonts w:eastAsia="Times New Roman" w:cs="Times New Roman"/>
          <w:sz w:val="21"/>
          <w:szCs w:val="21"/>
          <w:lang w:eastAsia="pl-PL"/>
        </w:rPr>
        <w:t xml:space="preserve"> – Instytucja otoczenia ekonomii społecznej, w tym instytucje pomocy i integracji społecznej, jednostki administracji samorządowej, instytucje rynku pracy, instytucje oświaty, sektor biznesu i inne zainteresowane rozwojem ekonomii społecznej w regionie i tworzeniem trwałych miejsc pracy w PES i PS.</w:t>
      </w:r>
    </w:p>
    <w:p w:rsidR="00D45164" w:rsidRDefault="00260B09">
      <w:pPr>
        <w:numPr>
          <w:ilvl w:val="0"/>
          <w:numId w:val="1"/>
        </w:numPr>
        <w:spacing w:after="0" w:line="276" w:lineRule="auto"/>
        <w:ind w:hanging="357"/>
        <w:contextualSpacing/>
        <w:jc w:val="both"/>
      </w:pPr>
      <w:r>
        <w:rPr>
          <w:rFonts w:eastAsia="Times New Roman" w:cs="Times New Roman"/>
          <w:b/>
          <w:sz w:val="21"/>
          <w:szCs w:val="21"/>
          <w:lang w:eastAsia="pl-PL"/>
        </w:rPr>
        <w:t>OWES</w:t>
      </w:r>
      <w:r>
        <w:rPr>
          <w:rFonts w:eastAsia="Times New Roman" w:cs="Times New Roman"/>
          <w:sz w:val="21"/>
          <w:szCs w:val="21"/>
          <w:lang w:eastAsia="pl-PL"/>
        </w:rPr>
        <w:t xml:space="preserve"> – Ośrodek Wsparcia Ekonomii Społecznej prowadzony przez Centrum Inicjatyw Obywatelskich w partnerstwie z Lokalną Grupą Rybacką oraz Partnerstwem Dorzecza Słupi posiadający Status Ośrodka Ekonomii Społecznej Wysokiej Jakości, zgodnie z Akredytacją Ministra Pracy, Rodziny i Polityki Społecznej z dnia 7 grudnia 2016 r.</w:t>
      </w:r>
    </w:p>
    <w:p w:rsidR="00D45164" w:rsidRDefault="00260B09">
      <w:pPr>
        <w:numPr>
          <w:ilvl w:val="0"/>
          <w:numId w:val="1"/>
        </w:numPr>
        <w:spacing w:after="0" w:line="276" w:lineRule="auto"/>
        <w:ind w:hanging="357"/>
        <w:contextualSpacing/>
        <w:jc w:val="both"/>
        <w:rPr>
          <w:rFonts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/>
          <w:b/>
          <w:sz w:val="21"/>
          <w:szCs w:val="21"/>
          <w:lang w:eastAsia="pl-PL"/>
        </w:rPr>
        <w:t xml:space="preserve">Komisja </w:t>
      </w:r>
      <w:r>
        <w:rPr>
          <w:rFonts w:eastAsia="Times New Roman" w:cs="Times New Roman"/>
          <w:sz w:val="21"/>
          <w:szCs w:val="21"/>
          <w:lang w:eastAsia="pl-PL"/>
        </w:rPr>
        <w:t>– należy przez to rozumieć Komisję Rekrutacyjną powołaną do oceny formularzy, składającą się z minimum 2 osób.</w:t>
      </w:r>
    </w:p>
    <w:p w:rsidR="00D45164" w:rsidRDefault="00D45164">
      <w:pPr>
        <w:spacing w:after="0" w:line="276" w:lineRule="auto"/>
        <w:jc w:val="both"/>
        <w:rPr>
          <w:rFonts w:eastAsia="Times New Roman" w:cs="Arial"/>
          <w:b/>
          <w:bCs/>
          <w:sz w:val="21"/>
          <w:szCs w:val="21"/>
          <w:lang w:eastAsia="pl-PL"/>
        </w:rPr>
      </w:pPr>
    </w:p>
    <w:p w:rsidR="00D45164" w:rsidRDefault="00260B09" w:rsidP="00F1098B">
      <w:pPr>
        <w:spacing w:after="0" w:line="276" w:lineRule="auto"/>
        <w:jc w:val="center"/>
        <w:rPr>
          <w:rFonts w:eastAsia="Times New Roman" w:cs="Arial"/>
          <w:b/>
          <w:bCs/>
          <w:sz w:val="21"/>
          <w:szCs w:val="21"/>
          <w:lang w:eastAsia="pl-PL"/>
        </w:rPr>
      </w:pPr>
      <w:r>
        <w:rPr>
          <w:rFonts w:eastAsia="Times New Roman" w:cs="Arial"/>
          <w:b/>
          <w:bCs/>
          <w:sz w:val="21"/>
          <w:szCs w:val="21"/>
          <w:lang w:eastAsia="pl-PL"/>
        </w:rPr>
        <w:t>§ 3</w:t>
      </w:r>
    </w:p>
    <w:p w:rsidR="00D45164" w:rsidRDefault="00260B09" w:rsidP="00F1098B">
      <w:pPr>
        <w:spacing w:after="0" w:line="276" w:lineRule="auto"/>
        <w:jc w:val="center"/>
        <w:rPr>
          <w:rFonts w:eastAsia="Times New Roman" w:cs="Arial"/>
          <w:b/>
          <w:bCs/>
          <w:sz w:val="21"/>
          <w:szCs w:val="21"/>
          <w:lang w:eastAsia="pl-PL"/>
        </w:rPr>
      </w:pPr>
      <w:r>
        <w:rPr>
          <w:rFonts w:eastAsia="Times New Roman" w:cs="Arial"/>
          <w:b/>
          <w:bCs/>
          <w:sz w:val="21"/>
          <w:szCs w:val="21"/>
          <w:lang w:eastAsia="pl-PL"/>
        </w:rPr>
        <w:t>Cele Projektu</w:t>
      </w:r>
    </w:p>
    <w:p w:rsidR="00D45164" w:rsidRDefault="00D13097" w:rsidP="00CB4A44">
      <w:pPr>
        <w:numPr>
          <w:ilvl w:val="0"/>
          <w:numId w:val="3"/>
        </w:numPr>
        <w:spacing w:after="0" w:line="276" w:lineRule="auto"/>
        <w:jc w:val="both"/>
        <w:rPr>
          <w:rFonts w:eastAsia="Times New Roman" w:cs="Arial"/>
          <w:bCs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Celem p</w:t>
      </w:r>
      <w:r w:rsidR="00260B09">
        <w:rPr>
          <w:rFonts w:eastAsia="Times New Roman" w:cs="Arial"/>
          <w:sz w:val="21"/>
          <w:szCs w:val="21"/>
          <w:lang w:eastAsia="pl-PL"/>
        </w:rPr>
        <w:t xml:space="preserve">rojektu jest </w:t>
      </w:r>
      <w:r w:rsidR="00260B09">
        <w:rPr>
          <w:rFonts w:eastAsia="Times New Roman" w:cs="Arial"/>
          <w:bCs/>
          <w:sz w:val="21"/>
          <w:szCs w:val="21"/>
          <w:lang w:eastAsia="pl-PL"/>
        </w:rPr>
        <w:t xml:space="preserve">rozwój sektora ekonomii społecznej, wzmocnienie jego potencjału oraz zwiększenie współpracy i partnerstwa na rzecz ekonomii społecznej w subregionie słupskim w okresie 01.11.2016-07.12.2021, w tym w szczególności wsparcie w zakresie powstawania PES/PS i tworzenia miejsc pracy, oraz zapewnienie zindywidualizowanego wsparcia istniejącym podmiotom w celu zwiększenia ich konkurencyjności i funkcjonowania na rynku. </w:t>
      </w:r>
    </w:p>
    <w:p w:rsidR="00D45164" w:rsidRPr="00F1098B" w:rsidRDefault="00D13097" w:rsidP="00CB4A44">
      <w:pPr>
        <w:numPr>
          <w:ilvl w:val="0"/>
          <w:numId w:val="3"/>
        </w:numPr>
        <w:spacing w:after="0" w:line="276" w:lineRule="auto"/>
        <w:jc w:val="both"/>
        <w:rPr>
          <w:rFonts w:eastAsia="Times New Roman" w:cs="Arial"/>
          <w:b/>
          <w:bCs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Wsparcie w ramach p</w:t>
      </w:r>
      <w:r w:rsidR="00260B09">
        <w:rPr>
          <w:rFonts w:eastAsia="Times New Roman" w:cs="Arial"/>
          <w:sz w:val="21"/>
          <w:szCs w:val="21"/>
          <w:lang w:eastAsia="pl-PL"/>
        </w:rPr>
        <w:t xml:space="preserve">rojektu nie jest uzależnione od przestrzegania przez odbiorców reguł jakiejkolwiek ideologii, doktryny lub religii – wsparcie to jest ogólnodostępne dla grupy docelowej Projektu określonej Regulaminu </w:t>
      </w:r>
      <w:r>
        <w:rPr>
          <w:rFonts w:eastAsia="Times New Roman" w:cs="Arial"/>
          <w:sz w:val="21"/>
          <w:szCs w:val="21"/>
          <w:lang w:eastAsia="pl-PL"/>
        </w:rPr>
        <w:t>rekrutacji i uczestnictwa w projekcie</w:t>
      </w:r>
      <w:r w:rsidR="00260B09">
        <w:rPr>
          <w:rFonts w:eastAsia="Times New Roman" w:cs="Arial"/>
          <w:sz w:val="21"/>
          <w:szCs w:val="21"/>
          <w:lang w:eastAsia="pl-PL"/>
        </w:rPr>
        <w:t>.</w:t>
      </w:r>
    </w:p>
    <w:p w:rsidR="00F1098B" w:rsidRDefault="00F1098B" w:rsidP="00F1098B">
      <w:pPr>
        <w:spacing w:after="0" w:line="276" w:lineRule="auto"/>
        <w:ind w:left="720"/>
        <w:jc w:val="both"/>
        <w:rPr>
          <w:rFonts w:eastAsia="Times New Roman" w:cs="Arial"/>
          <w:b/>
          <w:bCs/>
          <w:sz w:val="21"/>
          <w:szCs w:val="21"/>
          <w:lang w:eastAsia="pl-PL"/>
        </w:rPr>
      </w:pPr>
    </w:p>
    <w:p w:rsidR="00D45164" w:rsidRDefault="00F1098B" w:rsidP="00F1098B">
      <w:pPr>
        <w:spacing w:after="0" w:line="276" w:lineRule="auto"/>
        <w:ind w:left="1080"/>
        <w:rPr>
          <w:rFonts w:eastAsia="Times New Roman" w:cs="Arial"/>
          <w:b/>
          <w:bCs/>
          <w:sz w:val="21"/>
          <w:szCs w:val="21"/>
          <w:lang w:eastAsia="pl-PL"/>
        </w:rPr>
      </w:pPr>
      <w:r>
        <w:rPr>
          <w:rFonts w:eastAsia="Times New Roman" w:cs="Arial"/>
          <w:b/>
          <w:bCs/>
          <w:sz w:val="21"/>
          <w:szCs w:val="21"/>
          <w:lang w:eastAsia="pl-PL"/>
        </w:rPr>
        <w:t xml:space="preserve">                                                                      § 4</w:t>
      </w:r>
    </w:p>
    <w:p w:rsidR="00D45164" w:rsidRDefault="00491513" w:rsidP="00F1098B">
      <w:pPr>
        <w:spacing w:after="0" w:line="276" w:lineRule="auto"/>
        <w:jc w:val="center"/>
        <w:rPr>
          <w:rFonts w:eastAsia="Times New Roman" w:cs="Arial"/>
          <w:b/>
          <w:bCs/>
          <w:sz w:val="21"/>
          <w:szCs w:val="21"/>
          <w:lang w:eastAsia="pl-PL"/>
        </w:rPr>
      </w:pPr>
      <w:r>
        <w:rPr>
          <w:rFonts w:eastAsia="Times New Roman" w:cs="Arial"/>
          <w:b/>
          <w:bCs/>
          <w:sz w:val="21"/>
          <w:szCs w:val="21"/>
          <w:lang w:eastAsia="pl-PL"/>
        </w:rPr>
        <w:t>Kwalifikowalność uczestników p</w:t>
      </w:r>
      <w:r w:rsidR="00260B09">
        <w:rPr>
          <w:rFonts w:eastAsia="Times New Roman" w:cs="Arial"/>
          <w:b/>
          <w:bCs/>
          <w:sz w:val="21"/>
          <w:szCs w:val="21"/>
          <w:lang w:eastAsia="pl-PL"/>
        </w:rPr>
        <w:t>rojektu</w:t>
      </w:r>
    </w:p>
    <w:p w:rsidR="00B810A8" w:rsidRPr="00B810A8" w:rsidRDefault="00B810A8" w:rsidP="00D13097">
      <w:pPr>
        <w:numPr>
          <w:ilvl w:val="0"/>
          <w:numId w:val="26"/>
        </w:numPr>
        <w:spacing w:after="0" w:line="276" w:lineRule="auto"/>
        <w:contextualSpacing/>
        <w:jc w:val="both"/>
        <w:rPr>
          <w:rFonts w:eastAsia="Times New Roman" w:cstheme="minorHAnsi"/>
          <w:color w:val="auto"/>
          <w:lang w:eastAsia="pl-PL"/>
        </w:rPr>
      </w:pPr>
      <w:r w:rsidRPr="00B810A8">
        <w:rPr>
          <w:rFonts w:eastAsia="Times New Roman" w:cstheme="minorHAnsi"/>
          <w:color w:val="auto"/>
          <w:lang w:eastAsia="pl-PL"/>
        </w:rPr>
        <w:t>Warunkiem uczestnictwa w projekcie jest złożenie następujących dokumentów:</w:t>
      </w:r>
    </w:p>
    <w:p w:rsidR="00957C66" w:rsidRDefault="00957C66" w:rsidP="00D13097">
      <w:pPr>
        <w:numPr>
          <w:ilvl w:val="0"/>
          <w:numId w:val="28"/>
        </w:numPr>
        <w:spacing w:after="0" w:line="276" w:lineRule="auto"/>
        <w:contextualSpacing/>
        <w:jc w:val="both"/>
        <w:rPr>
          <w:rFonts w:eastAsia="Times New Roman" w:cstheme="minorHAnsi"/>
          <w:color w:val="auto"/>
          <w:lang w:eastAsia="pl-PL"/>
        </w:rPr>
      </w:pPr>
      <w:r>
        <w:rPr>
          <w:rFonts w:eastAsia="Times New Roman" w:cstheme="minorHAnsi"/>
          <w:color w:val="auto"/>
          <w:lang w:eastAsia="pl-PL"/>
        </w:rPr>
        <w:t>Formularza zgłoszeniowego dla osób fizycznych</w:t>
      </w:r>
      <w:r w:rsidR="009673C8">
        <w:rPr>
          <w:rFonts w:eastAsia="Times New Roman" w:cstheme="minorHAnsi"/>
          <w:color w:val="auto"/>
          <w:lang w:eastAsia="pl-PL"/>
        </w:rPr>
        <w:t xml:space="preserve"> lub prawnych – Załącznik nr 1 lub</w:t>
      </w:r>
      <w:r>
        <w:rPr>
          <w:rFonts w:eastAsia="Times New Roman" w:cstheme="minorHAnsi"/>
          <w:color w:val="auto"/>
          <w:lang w:eastAsia="pl-PL"/>
        </w:rPr>
        <w:t xml:space="preserve"> 2</w:t>
      </w:r>
    </w:p>
    <w:p w:rsidR="00B810A8" w:rsidRDefault="00B810A8" w:rsidP="00D13097">
      <w:pPr>
        <w:numPr>
          <w:ilvl w:val="0"/>
          <w:numId w:val="28"/>
        </w:numPr>
        <w:spacing w:after="0" w:line="276" w:lineRule="auto"/>
        <w:contextualSpacing/>
        <w:jc w:val="both"/>
        <w:rPr>
          <w:rFonts w:eastAsia="Times New Roman" w:cstheme="minorHAnsi"/>
          <w:color w:val="auto"/>
          <w:lang w:eastAsia="pl-PL"/>
        </w:rPr>
      </w:pPr>
      <w:r w:rsidRPr="00B810A8">
        <w:rPr>
          <w:rFonts w:eastAsia="Times New Roman" w:cstheme="minorHAnsi"/>
          <w:color w:val="auto"/>
          <w:lang w:eastAsia="pl-PL"/>
        </w:rPr>
        <w:t>Formularza Rekrutacyjnego</w:t>
      </w:r>
      <w:r w:rsidR="00957C66">
        <w:rPr>
          <w:rFonts w:eastAsia="Times New Roman" w:cstheme="minorHAnsi"/>
          <w:color w:val="auto"/>
          <w:lang w:eastAsia="pl-PL"/>
        </w:rPr>
        <w:t xml:space="preserve"> w przypadku uczestników zainteresowanych utworzeniem nowych miejsc pracy w przedsiębiorstwie społecznym – Załącznik nr 3.</w:t>
      </w:r>
    </w:p>
    <w:p w:rsidR="00740B94" w:rsidRPr="00D13097" w:rsidRDefault="00740B94" w:rsidP="00D13097">
      <w:pPr>
        <w:numPr>
          <w:ilvl w:val="0"/>
          <w:numId w:val="26"/>
        </w:numPr>
        <w:spacing w:after="0" w:line="276" w:lineRule="auto"/>
        <w:contextualSpacing/>
        <w:jc w:val="both"/>
        <w:rPr>
          <w:rFonts w:eastAsia="Times New Roman" w:cstheme="minorHAnsi"/>
          <w:color w:val="auto"/>
          <w:lang w:eastAsia="pl-PL"/>
        </w:rPr>
      </w:pPr>
      <w:r w:rsidRPr="00D13097">
        <w:rPr>
          <w:rFonts w:eastAsia="Times New Roman" w:cstheme="minorHAnsi"/>
          <w:color w:val="auto"/>
          <w:lang w:eastAsia="pl-PL"/>
        </w:rPr>
        <w:t>Projekt skierowany jest do:</w:t>
      </w:r>
    </w:p>
    <w:p w:rsidR="00740B94" w:rsidRDefault="00503C0D" w:rsidP="00D13097">
      <w:pPr>
        <w:numPr>
          <w:ilvl w:val="0"/>
          <w:numId w:val="29"/>
        </w:numPr>
        <w:spacing w:after="0" w:line="276" w:lineRule="auto"/>
        <w:contextualSpacing/>
        <w:jc w:val="both"/>
        <w:rPr>
          <w:rFonts w:eastAsia="Times New Roman" w:cstheme="minorHAnsi"/>
          <w:color w:val="auto"/>
          <w:lang w:eastAsia="pl-PL"/>
        </w:rPr>
      </w:pPr>
      <w:r>
        <w:rPr>
          <w:rFonts w:eastAsia="Times New Roman" w:cstheme="minorHAnsi"/>
          <w:color w:val="auto"/>
          <w:lang w:eastAsia="pl-PL"/>
        </w:rPr>
        <w:t>p</w:t>
      </w:r>
      <w:r w:rsidR="00740B94" w:rsidRPr="00740B94">
        <w:rPr>
          <w:rFonts w:eastAsia="Times New Roman" w:cstheme="minorHAnsi"/>
          <w:color w:val="auto"/>
          <w:lang w:eastAsia="pl-PL"/>
        </w:rPr>
        <w:t xml:space="preserve">odmiotów </w:t>
      </w:r>
      <w:r>
        <w:rPr>
          <w:rFonts w:eastAsia="Times New Roman" w:cstheme="minorHAnsi"/>
          <w:color w:val="auto"/>
          <w:lang w:eastAsia="pl-PL"/>
        </w:rPr>
        <w:t>ekonomii s</w:t>
      </w:r>
      <w:r w:rsidR="00740B94">
        <w:rPr>
          <w:rFonts w:eastAsia="Times New Roman" w:cstheme="minorHAnsi"/>
          <w:color w:val="auto"/>
          <w:lang w:eastAsia="pl-PL"/>
        </w:rPr>
        <w:t>połecznej;</w:t>
      </w:r>
    </w:p>
    <w:p w:rsidR="00740B94" w:rsidRPr="00740B94" w:rsidRDefault="00503C0D" w:rsidP="00D13097">
      <w:pPr>
        <w:numPr>
          <w:ilvl w:val="0"/>
          <w:numId w:val="29"/>
        </w:numPr>
        <w:spacing w:after="0" w:line="276" w:lineRule="auto"/>
        <w:contextualSpacing/>
        <w:jc w:val="both"/>
        <w:rPr>
          <w:rFonts w:eastAsia="Times New Roman" w:cstheme="minorHAnsi"/>
          <w:color w:val="auto"/>
          <w:lang w:eastAsia="pl-PL"/>
        </w:rPr>
      </w:pPr>
      <w:r>
        <w:rPr>
          <w:rFonts w:eastAsia="Times New Roman" w:cstheme="minorHAnsi"/>
          <w:color w:val="auto"/>
          <w:lang w:eastAsia="pl-PL"/>
        </w:rPr>
        <w:t>przedsiębiorstw s</w:t>
      </w:r>
      <w:r w:rsidR="00740B94" w:rsidRPr="00740B94">
        <w:rPr>
          <w:rFonts w:eastAsia="Times New Roman" w:cstheme="minorHAnsi"/>
          <w:color w:val="auto"/>
          <w:lang w:eastAsia="pl-PL"/>
        </w:rPr>
        <w:t>połecznych;</w:t>
      </w:r>
    </w:p>
    <w:p w:rsidR="00740B94" w:rsidRPr="00740B94" w:rsidRDefault="00503C0D" w:rsidP="00D13097">
      <w:pPr>
        <w:numPr>
          <w:ilvl w:val="0"/>
          <w:numId w:val="29"/>
        </w:numPr>
        <w:spacing w:after="0" w:line="276" w:lineRule="auto"/>
        <w:contextualSpacing/>
        <w:jc w:val="both"/>
        <w:rPr>
          <w:rFonts w:eastAsia="Times New Roman" w:cstheme="minorHAnsi"/>
          <w:color w:val="auto"/>
          <w:lang w:eastAsia="pl-PL"/>
        </w:rPr>
      </w:pPr>
      <w:r>
        <w:rPr>
          <w:rFonts w:eastAsia="Times New Roman" w:cstheme="minorHAnsi"/>
          <w:color w:val="auto"/>
          <w:lang w:eastAsia="pl-PL"/>
        </w:rPr>
        <w:t>p</w:t>
      </w:r>
      <w:r w:rsidR="00740B94">
        <w:rPr>
          <w:rFonts w:eastAsia="Times New Roman" w:cstheme="minorHAnsi"/>
          <w:color w:val="auto"/>
          <w:lang w:eastAsia="pl-PL"/>
        </w:rPr>
        <w:t>odmiot</w:t>
      </w:r>
      <w:r>
        <w:rPr>
          <w:rFonts w:eastAsia="Times New Roman" w:cstheme="minorHAnsi"/>
          <w:color w:val="auto"/>
          <w:lang w:eastAsia="pl-PL"/>
        </w:rPr>
        <w:t>ów</w:t>
      </w:r>
      <w:r w:rsidR="00740B94" w:rsidRPr="00740B94">
        <w:rPr>
          <w:rFonts w:eastAsia="Times New Roman" w:cstheme="minorHAnsi"/>
          <w:color w:val="auto"/>
          <w:lang w:eastAsia="pl-PL"/>
        </w:rPr>
        <w:t>, o których mowa w art. 4 ust.2 pkt 2 i 3 ustawy o spółdzielniach socjalnych;</w:t>
      </w:r>
    </w:p>
    <w:p w:rsidR="006C1172" w:rsidRPr="00D13097" w:rsidRDefault="00740B94" w:rsidP="00D13097">
      <w:pPr>
        <w:pStyle w:val="Akapitzlist"/>
        <w:numPr>
          <w:ilvl w:val="0"/>
          <w:numId w:val="29"/>
        </w:numPr>
        <w:spacing w:after="0"/>
        <w:contextualSpacing/>
        <w:jc w:val="both"/>
        <w:rPr>
          <w:rFonts w:eastAsia="Times New Roman" w:cs="Arial"/>
          <w:sz w:val="21"/>
          <w:szCs w:val="21"/>
          <w:lang w:eastAsia="pl-PL"/>
        </w:rPr>
      </w:pPr>
      <w:r w:rsidRPr="006C1172">
        <w:rPr>
          <w:rFonts w:eastAsia="Times New Roman" w:cstheme="minorHAnsi"/>
          <w:color w:val="auto"/>
          <w:lang w:eastAsia="pl-PL"/>
        </w:rPr>
        <w:t xml:space="preserve">osób fizycznych (w szczególności </w:t>
      </w:r>
      <w:r w:rsidR="006C1172" w:rsidRPr="006C1172">
        <w:rPr>
          <w:rFonts w:eastAsia="Times New Roman" w:cstheme="minorHAnsi"/>
          <w:color w:val="auto"/>
          <w:lang w:eastAsia="pl-PL"/>
        </w:rPr>
        <w:t>osób zagrożonych ubóstwem lub wykluczeniem społecznym)</w:t>
      </w:r>
      <w:r w:rsidR="00784D2E">
        <w:rPr>
          <w:rFonts w:eastAsia="Times New Roman" w:cstheme="minorHAnsi"/>
          <w:color w:val="auto"/>
          <w:lang w:eastAsia="pl-PL"/>
        </w:rPr>
        <w:t>.</w:t>
      </w:r>
      <w:r w:rsidR="006C1172" w:rsidRPr="006C1172">
        <w:rPr>
          <w:rFonts w:eastAsia="Times New Roman" w:cstheme="minorHAnsi"/>
          <w:color w:val="auto"/>
          <w:lang w:eastAsia="pl-PL"/>
        </w:rPr>
        <w:t xml:space="preserve"> </w:t>
      </w:r>
    </w:p>
    <w:p w:rsidR="00325E4F" w:rsidRDefault="00325E4F" w:rsidP="00D13097">
      <w:pPr>
        <w:pStyle w:val="Akapitzlist"/>
        <w:spacing w:after="0"/>
        <w:ind w:left="720"/>
        <w:contextualSpacing/>
        <w:jc w:val="both"/>
        <w:rPr>
          <w:rFonts w:eastAsia="Times New Roman" w:cs="Arial"/>
          <w:sz w:val="21"/>
          <w:szCs w:val="21"/>
          <w:lang w:eastAsia="pl-PL"/>
        </w:rPr>
      </w:pPr>
      <w:r w:rsidRPr="00D13097">
        <w:rPr>
          <w:rFonts w:eastAsia="Times New Roman" w:cs="Arial"/>
          <w:sz w:val="21"/>
          <w:szCs w:val="21"/>
          <w:lang w:eastAsia="pl-PL"/>
        </w:rPr>
        <w:t>Wszystkie w/w osoby/podmioty powinny podchodzić z subregionu słupskiego.</w:t>
      </w:r>
    </w:p>
    <w:p w:rsidR="006C1172" w:rsidRDefault="00295855" w:rsidP="00D13097">
      <w:pPr>
        <w:pStyle w:val="Akapitzlist"/>
        <w:numPr>
          <w:ilvl w:val="0"/>
          <w:numId w:val="26"/>
        </w:numPr>
        <w:spacing w:after="0"/>
        <w:contextualSpacing/>
        <w:jc w:val="both"/>
        <w:rPr>
          <w:rFonts w:eastAsia="Times New Roman" w:cs="Arial"/>
          <w:sz w:val="21"/>
          <w:szCs w:val="21"/>
          <w:lang w:eastAsia="pl-PL"/>
        </w:rPr>
      </w:pPr>
      <w:r w:rsidRPr="00D13097">
        <w:rPr>
          <w:rFonts w:eastAsia="Times New Roman" w:cs="Arial"/>
          <w:sz w:val="21"/>
          <w:szCs w:val="21"/>
          <w:lang w:eastAsia="pl-PL"/>
        </w:rPr>
        <w:t>Pro</w:t>
      </w:r>
      <w:r w:rsidR="00784D2E" w:rsidRPr="00D13097">
        <w:rPr>
          <w:rFonts w:eastAsia="Times New Roman" w:cs="Arial"/>
          <w:sz w:val="21"/>
          <w:szCs w:val="21"/>
          <w:lang w:eastAsia="pl-PL"/>
        </w:rPr>
        <w:t>jekt przewiduje</w:t>
      </w:r>
      <w:r w:rsidR="00884B42" w:rsidRPr="00D13097">
        <w:rPr>
          <w:rFonts w:eastAsia="Times New Roman" w:cs="Arial"/>
          <w:sz w:val="21"/>
          <w:szCs w:val="21"/>
          <w:lang w:eastAsia="pl-PL"/>
        </w:rPr>
        <w:t xml:space="preserve"> wsparcie</w:t>
      </w:r>
      <w:r w:rsidRPr="00D13097">
        <w:rPr>
          <w:rFonts w:eastAsia="Times New Roman" w:cs="Arial"/>
          <w:sz w:val="21"/>
          <w:szCs w:val="21"/>
          <w:lang w:eastAsia="pl-PL"/>
        </w:rPr>
        <w:t xml:space="preserve"> dla grup wymienionych w §</w:t>
      </w:r>
      <w:r w:rsidR="00B810A8" w:rsidRPr="00D13097">
        <w:rPr>
          <w:rFonts w:eastAsia="Times New Roman" w:cs="Arial"/>
          <w:sz w:val="21"/>
          <w:szCs w:val="21"/>
          <w:lang w:eastAsia="pl-PL"/>
        </w:rPr>
        <w:t xml:space="preserve"> 4 ust. 2</w:t>
      </w:r>
      <w:r w:rsidRPr="00D13097">
        <w:rPr>
          <w:rFonts w:eastAsia="Times New Roman" w:cs="Arial"/>
          <w:sz w:val="21"/>
          <w:szCs w:val="21"/>
          <w:lang w:eastAsia="pl-PL"/>
        </w:rPr>
        <w:t xml:space="preserve">, </w:t>
      </w:r>
      <w:r w:rsidR="00784D2E" w:rsidRPr="00D13097">
        <w:rPr>
          <w:rFonts w:eastAsia="Times New Roman" w:cs="Arial"/>
          <w:sz w:val="21"/>
          <w:szCs w:val="21"/>
          <w:lang w:eastAsia="pl-PL"/>
        </w:rPr>
        <w:t>w ramach usług animacji lokalnej, usług rozwoju ekonomii społecznej (usługi inkubacyjne), usługi wsparcia istniejących podmiotów ekonomii społecznej, służące ich profesjonalizacji.</w:t>
      </w:r>
    </w:p>
    <w:p w:rsidR="009673C8" w:rsidRDefault="00C805DB" w:rsidP="00D13097">
      <w:pPr>
        <w:pStyle w:val="Akapitzlist"/>
        <w:numPr>
          <w:ilvl w:val="0"/>
          <w:numId w:val="26"/>
        </w:numPr>
        <w:spacing w:after="0"/>
        <w:contextualSpacing/>
        <w:jc w:val="both"/>
        <w:rPr>
          <w:rFonts w:eastAsia="Times New Roman" w:cs="Arial"/>
          <w:sz w:val="21"/>
          <w:szCs w:val="21"/>
          <w:lang w:eastAsia="pl-PL"/>
        </w:rPr>
      </w:pPr>
      <w:r w:rsidRPr="00D13097">
        <w:rPr>
          <w:rFonts w:eastAsia="Times New Roman" w:cs="Arial"/>
          <w:sz w:val="21"/>
          <w:szCs w:val="21"/>
          <w:lang w:eastAsia="pl-PL"/>
        </w:rPr>
        <w:t xml:space="preserve">Nowe miejsca pracy są tworzone dla osób bezrobotnych, w rozumieniu art. 2 ust. 1 pkt 2 ustawy z dnia 20 kwietnia 2004 r., o promocji zatrudnienia i instrumentach rynku pracy </w:t>
      </w:r>
      <w:r w:rsidR="0091176D" w:rsidRPr="00D13097">
        <w:rPr>
          <w:rFonts w:eastAsia="Times New Roman" w:cs="Arial"/>
          <w:sz w:val="21"/>
          <w:szCs w:val="21"/>
          <w:lang w:eastAsia="pl-PL"/>
        </w:rPr>
        <w:t xml:space="preserve">lub osób, o których mowa w art. 1 ust. 2 ustawy z dnia 13 czerwca 2003 r.  o zatrudnieniu socjalnym, lub osób o umiarkowanym lub znacznym stopniu niepełnosprawności. </w:t>
      </w:r>
    </w:p>
    <w:p w:rsidR="009673C8" w:rsidRDefault="0091176D" w:rsidP="00D13097">
      <w:pPr>
        <w:pStyle w:val="Akapitzlist"/>
        <w:numPr>
          <w:ilvl w:val="0"/>
          <w:numId w:val="26"/>
        </w:numPr>
        <w:spacing w:after="0"/>
        <w:contextualSpacing/>
        <w:jc w:val="both"/>
        <w:rPr>
          <w:rFonts w:eastAsia="Times New Roman" w:cs="Arial"/>
          <w:sz w:val="21"/>
          <w:szCs w:val="21"/>
          <w:lang w:eastAsia="pl-PL"/>
        </w:rPr>
      </w:pPr>
      <w:r w:rsidRPr="00D13097">
        <w:rPr>
          <w:rFonts w:eastAsia="Times New Roman" w:cs="Arial"/>
          <w:sz w:val="21"/>
          <w:szCs w:val="21"/>
          <w:lang w:eastAsia="pl-PL"/>
        </w:rPr>
        <w:t>Preferowane do wsparcia są osoby: doświadczające wielokrotnego wykluczenia społecznego, czyli wykluczenia z powodu więcej niż jednej z przesłanek, o których mowa w definicji osób lub rodzin zagrożonych ubóstwem lub wykluczeniem społecznym, o znacznym lub umiarkowanym stopniu niepełnosprawności, z niepełnosprawnościami sprzężonymi, z niepełnosprawnością intelektualną oraz osoby z zaburzeniami psychicznymi, osoby korzystające z Programu Operacyjnego Pomoc Żywności</w:t>
      </w:r>
      <w:r w:rsidR="009673C8" w:rsidRPr="00D13097">
        <w:rPr>
          <w:rFonts w:eastAsia="Times New Roman" w:cs="Arial"/>
          <w:sz w:val="21"/>
          <w:szCs w:val="21"/>
          <w:lang w:eastAsia="pl-PL"/>
        </w:rPr>
        <w:t>owa.</w:t>
      </w:r>
    </w:p>
    <w:p w:rsidR="009673C8" w:rsidRDefault="00325E4F" w:rsidP="00D13097">
      <w:pPr>
        <w:pStyle w:val="Akapitzlist"/>
        <w:numPr>
          <w:ilvl w:val="0"/>
          <w:numId w:val="26"/>
        </w:numPr>
        <w:spacing w:after="0"/>
        <w:contextualSpacing/>
        <w:jc w:val="both"/>
        <w:rPr>
          <w:rFonts w:eastAsia="Times New Roman" w:cs="Arial"/>
          <w:sz w:val="21"/>
          <w:szCs w:val="21"/>
          <w:lang w:eastAsia="pl-PL"/>
        </w:rPr>
      </w:pPr>
      <w:r w:rsidRPr="00D13097">
        <w:rPr>
          <w:rFonts w:eastAsia="Times New Roman" w:cs="Arial"/>
          <w:sz w:val="21"/>
          <w:szCs w:val="21"/>
          <w:lang w:eastAsia="pl-PL"/>
        </w:rPr>
        <w:t xml:space="preserve">Realizator projektu wspiera osoby najbardziej oddalone od rynku pracy, w tym w szczególności </w:t>
      </w:r>
      <w:r w:rsidR="00530083" w:rsidRPr="00D13097">
        <w:rPr>
          <w:rFonts w:eastAsia="Times New Roman" w:cs="Arial"/>
          <w:sz w:val="21"/>
          <w:szCs w:val="21"/>
          <w:lang w:eastAsia="pl-PL"/>
        </w:rPr>
        <w:t>osoby zakwalifikowane do III profilu pomocy, o którym mowa w ustawie z dn. 20.04.2004 r. o promocji zatrudnienia i instytucjach rynku pracy (Dz.U. z 2015 r. poz. 149, z późn. zm.) poprzez preferowanie inicjatyw w ramach których tworzone będą miejsca pracy dla ww. osób.</w:t>
      </w:r>
      <w:r w:rsidR="00937DF6" w:rsidRPr="00D13097">
        <w:rPr>
          <w:rFonts w:eastAsia="Times New Roman" w:cs="Arial"/>
          <w:sz w:val="21"/>
          <w:szCs w:val="21"/>
          <w:lang w:eastAsia="pl-PL"/>
        </w:rPr>
        <w:t xml:space="preserve"> Osoba starająca się o udział w projekcie musi </w:t>
      </w:r>
      <w:r w:rsidR="009673C8" w:rsidRPr="00D13097">
        <w:rPr>
          <w:rFonts w:eastAsia="Times New Roman" w:cs="Arial"/>
          <w:sz w:val="21"/>
          <w:szCs w:val="21"/>
          <w:lang w:eastAsia="pl-PL"/>
        </w:rPr>
        <w:t>oświadczyć przynależność do danej grupy profilowej.</w:t>
      </w:r>
      <w:r w:rsidR="00E3364F" w:rsidRPr="00D13097">
        <w:rPr>
          <w:rFonts w:eastAsia="Times New Roman" w:cs="Arial"/>
          <w:sz w:val="21"/>
          <w:szCs w:val="21"/>
          <w:lang w:eastAsia="pl-PL"/>
        </w:rPr>
        <w:t xml:space="preserve"> </w:t>
      </w:r>
    </w:p>
    <w:p w:rsidR="00F1098B" w:rsidRDefault="009673C8" w:rsidP="00D13097">
      <w:pPr>
        <w:pStyle w:val="Akapitzlist"/>
        <w:numPr>
          <w:ilvl w:val="0"/>
          <w:numId w:val="26"/>
        </w:numPr>
        <w:spacing w:after="0"/>
        <w:contextualSpacing/>
        <w:jc w:val="both"/>
        <w:rPr>
          <w:rFonts w:eastAsia="Times New Roman" w:cs="Arial"/>
          <w:sz w:val="21"/>
          <w:szCs w:val="21"/>
          <w:lang w:eastAsia="pl-PL"/>
        </w:rPr>
      </w:pPr>
      <w:r w:rsidRPr="00D13097">
        <w:rPr>
          <w:rFonts w:eastAsia="Times New Roman" w:cs="Arial"/>
          <w:sz w:val="21"/>
          <w:szCs w:val="21"/>
          <w:lang w:eastAsia="pl-PL"/>
        </w:rPr>
        <w:t>R</w:t>
      </w:r>
      <w:r w:rsidR="00E3364F" w:rsidRPr="00D13097">
        <w:rPr>
          <w:rFonts w:eastAsia="Times New Roman" w:cs="Arial"/>
          <w:sz w:val="21"/>
          <w:szCs w:val="21"/>
          <w:lang w:eastAsia="pl-PL"/>
        </w:rPr>
        <w:t>ealizator projektu preferuje</w:t>
      </w:r>
      <w:r w:rsidRPr="00D13097">
        <w:rPr>
          <w:rFonts w:eastAsia="Times New Roman" w:cs="Arial"/>
          <w:sz w:val="21"/>
          <w:szCs w:val="21"/>
          <w:lang w:eastAsia="pl-PL"/>
        </w:rPr>
        <w:t xml:space="preserve"> tworzenie miejsc pracy i</w:t>
      </w:r>
      <w:r w:rsidR="00E3364F" w:rsidRPr="00D13097">
        <w:rPr>
          <w:rFonts w:eastAsia="Times New Roman" w:cs="Arial"/>
          <w:sz w:val="21"/>
          <w:szCs w:val="21"/>
          <w:lang w:eastAsia="pl-PL"/>
        </w:rPr>
        <w:t xml:space="preserve"> przedsiębiorstw społecznych w kluczowych sferach rozwojowych wskazanych w Działaniu 1.4 KPRES oraz kierunkach rozwoju określonych w Strategii Rozwoju Województwa Pomorskiego 2020</w:t>
      </w:r>
      <w:r w:rsidRPr="00D13097">
        <w:rPr>
          <w:rFonts w:eastAsia="Times New Roman" w:cs="Arial"/>
          <w:sz w:val="21"/>
          <w:szCs w:val="21"/>
          <w:lang w:eastAsia="pl-PL"/>
        </w:rPr>
        <w:t xml:space="preserve"> oraz </w:t>
      </w:r>
      <w:r w:rsidR="00F1098B" w:rsidRPr="00D13097">
        <w:rPr>
          <w:rFonts w:eastAsia="Times New Roman" w:cs="Arial"/>
          <w:sz w:val="21"/>
          <w:szCs w:val="21"/>
          <w:lang w:eastAsia="pl-PL"/>
        </w:rPr>
        <w:t>tworzenie miejsc pracy dla osób wychodzących z WTZ, CIS, placówek opiekuńczo – wychowawczych i innych tego typu placówek w ekonomii społe</w:t>
      </w:r>
      <w:r w:rsidR="009D0254" w:rsidRPr="00D13097">
        <w:rPr>
          <w:rFonts w:eastAsia="Times New Roman" w:cs="Arial"/>
          <w:sz w:val="21"/>
          <w:szCs w:val="21"/>
          <w:lang w:eastAsia="pl-PL"/>
        </w:rPr>
        <w:t>cznej oraz zakładów poprawczych.</w:t>
      </w:r>
    </w:p>
    <w:p w:rsidR="000173C1" w:rsidRDefault="000173C1" w:rsidP="00D13097">
      <w:pPr>
        <w:pStyle w:val="Akapitzlist"/>
        <w:numPr>
          <w:ilvl w:val="0"/>
          <w:numId w:val="26"/>
        </w:numPr>
        <w:spacing w:after="0"/>
        <w:contextualSpacing/>
        <w:jc w:val="both"/>
        <w:rPr>
          <w:rFonts w:eastAsia="Times New Roman" w:cs="Arial"/>
          <w:sz w:val="21"/>
          <w:szCs w:val="21"/>
          <w:lang w:eastAsia="pl-PL"/>
        </w:rPr>
      </w:pPr>
      <w:r w:rsidRPr="00D13097">
        <w:rPr>
          <w:rFonts w:eastAsia="Times New Roman" w:cs="Arial"/>
          <w:sz w:val="21"/>
          <w:szCs w:val="21"/>
          <w:lang w:eastAsia="pl-PL"/>
        </w:rPr>
        <w:t>Warunkiem kwalifikowalności Uczestnika</w:t>
      </w:r>
      <w:r w:rsidR="00D13097">
        <w:rPr>
          <w:rFonts w:eastAsia="Times New Roman" w:cs="Arial"/>
          <w:sz w:val="21"/>
          <w:szCs w:val="21"/>
          <w:lang w:eastAsia="pl-PL"/>
        </w:rPr>
        <w:t xml:space="preserve">/czki </w:t>
      </w:r>
      <w:r w:rsidRPr="00D13097">
        <w:rPr>
          <w:rFonts w:eastAsia="Times New Roman" w:cs="Arial"/>
          <w:sz w:val="21"/>
          <w:szCs w:val="21"/>
          <w:lang w:eastAsia="pl-PL"/>
        </w:rPr>
        <w:t xml:space="preserve"> do projektu jest spełnienie przez niego kryteriów kwalifikowalności, potwierdzonych odpowiednimi dokumentami urzędowymi lub zaświadczeniem, a w przypadku braku możliwości uzyskania ww. dokumentów odpowiednim oświadczeniem Uczestnika</w:t>
      </w:r>
      <w:r w:rsidR="00D13097">
        <w:rPr>
          <w:rFonts w:eastAsia="Times New Roman" w:cs="Arial"/>
          <w:sz w:val="21"/>
          <w:szCs w:val="21"/>
          <w:lang w:eastAsia="pl-PL"/>
        </w:rPr>
        <w:t>/czki projektu</w:t>
      </w:r>
      <w:r w:rsidRPr="00D13097">
        <w:rPr>
          <w:rFonts w:eastAsia="Times New Roman" w:cs="Arial"/>
          <w:sz w:val="21"/>
          <w:szCs w:val="21"/>
          <w:lang w:eastAsia="pl-PL"/>
        </w:rPr>
        <w:t>.</w:t>
      </w:r>
    </w:p>
    <w:p w:rsidR="00D13097" w:rsidRDefault="00D13097" w:rsidP="00D13097">
      <w:pPr>
        <w:pStyle w:val="Akapitzlist"/>
        <w:numPr>
          <w:ilvl w:val="0"/>
          <w:numId w:val="26"/>
        </w:numPr>
        <w:spacing w:after="0"/>
        <w:contextualSpacing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Kwalifikowalność U</w:t>
      </w:r>
      <w:r w:rsidR="000173C1" w:rsidRPr="00D13097">
        <w:rPr>
          <w:rFonts w:eastAsia="Times New Roman" w:cs="Arial"/>
          <w:sz w:val="21"/>
          <w:szCs w:val="21"/>
          <w:lang w:eastAsia="pl-PL"/>
        </w:rPr>
        <w:t>czestnika</w:t>
      </w:r>
      <w:r>
        <w:rPr>
          <w:rFonts w:eastAsia="Times New Roman" w:cs="Arial"/>
          <w:sz w:val="21"/>
          <w:szCs w:val="21"/>
          <w:lang w:eastAsia="pl-PL"/>
        </w:rPr>
        <w:t>/czki</w:t>
      </w:r>
      <w:r w:rsidR="000173C1" w:rsidRPr="00D13097">
        <w:rPr>
          <w:rFonts w:eastAsia="Times New Roman" w:cs="Arial"/>
          <w:sz w:val="21"/>
          <w:szCs w:val="21"/>
          <w:lang w:eastAsia="pl-PL"/>
        </w:rPr>
        <w:t xml:space="preserve"> projektu potwierdzana jest bezpośrednio przed udzieleniem mu pierwszej formy wsparcia w ramach projektu lub – w uzasadnionych przypadkach- na etapie rekrutacji do projektu.</w:t>
      </w:r>
    </w:p>
    <w:p w:rsidR="000173C1" w:rsidRDefault="00D13097" w:rsidP="00D13097">
      <w:pPr>
        <w:pStyle w:val="Akapitzlist"/>
        <w:numPr>
          <w:ilvl w:val="0"/>
          <w:numId w:val="26"/>
        </w:numPr>
        <w:spacing w:after="0"/>
        <w:contextualSpacing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 xml:space="preserve"> </w:t>
      </w:r>
      <w:r w:rsidR="000173C1" w:rsidRPr="00D13097">
        <w:rPr>
          <w:rFonts w:eastAsia="Times New Roman" w:cs="Arial"/>
          <w:sz w:val="21"/>
          <w:szCs w:val="21"/>
          <w:lang w:eastAsia="pl-PL"/>
        </w:rPr>
        <w:t>D</w:t>
      </w:r>
      <w:r w:rsidR="00F1098B" w:rsidRPr="00D13097">
        <w:rPr>
          <w:rFonts w:eastAsia="Times New Roman" w:cs="Arial"/>
          <w:sz w:val="21"/>
          <w:szCs w:val="21"/>
          <w:lang w:eastAsia="pl-PL"/>
        </w:rPr>
        <w:t xml:space="preserve">ziałalność rozpoczynana przez uczestników projektu musi zostać zarejestrowana na </w:t>
      </w:r>
      <w:r w:rsidR="009D0254" w:rsidRPr="00D13097">
        <w:rPr>
          <w:rFonts w:eastAsia="Times New Roman" w:cs="Arial"/>
          <w:sz w:val="21"/>
          <w:szCs w:val="21"/>
          <w:lang w:eastAsia="pl-PL"/>
        </w:rPr>
        <w:t>terenie subregionu słupskiego.</w:t>
      </w:r>
    </w:p>
    <w:p w:rsidR="00F1098B" w:rsidRPr="00D13097" w:rsidRDefault="000173C1" w:rsidP="00D13097">
      <w:pPr>
        <w:pStyle w:val="Akapitzlist"/>
        <w:numPr>
          <w:ilvl w:val="0"/>
          <w:numId w:val="26"/>
        </w:numPr>
        <w:spacing w:after="0"/>
        <w:contextualSpacing/>
        <w:jc w:val="both"/>
        <w:rPr>
          <w:rFonts w:eastAsia="Times New Roman" w:cs="Arial"/>
          <w:sz w:val="21"/>
          <w:szCs w:val="21"/>
          <w:lang w:eastAsia="pl-PL"/>
        </w:rPr>
      </w:pPr>
      <w:r w:rsidRPr="00D13097">
        <w:rPr>
          <w:rFonts w:eastAsia="Times New Roman" w:cs="Arial"/>
          <w:sz w:val="21"/>
          <w:szCs w:val="21"/>
          <w:lang w:eastAsia="pl-PL"/>
        </w:rPr>
        <w:t>K</w:t>
      </w:r>
      <w:r w:rsidR="00F1098B" w:rsidRPr="00D13097">
        <w:rPr>
          <w:rFonts w:eastAsia="Times New Roman" w:cs="Arial"/>
          <w:sz w:val="21"/>
          <w:szCs w:val="21"/>
          <w:lang w:eastAsia="pl-PL"/>
        </w:rPr>
        <w:t>walifikowalność uczestnika projektu, na którego stworzenie miejsca pracy ma zostać udzielone wsparcie finansowe, potwierdzana będzie bezpośrednio przed udzieleniem dotacji.</w:t>
      </w:r>
    </w:p>
    <w:p w:rsidR="000173C1" w:rsidRPr="000173C1" w:rsidRDefault="000173C1" w:rsidP="000173C1">
      <w:pPr>
        <w:pStyle w:val="Akapitzlist"/>
        <w:spacing w:after="0"/>
        <w:ind w:left="360"/>
        <w:contextualSpacing/>
        <w:jc w:val="both"/>
        <w:rPr>
          <w:rFonts w:eastAsia="Times New Roman" w:cs="Arial"/>
          <w:sz w:val="21"/>
          <w:szCs w:val="21"/>
          <w:lang w:eastAsia="pl-PL"/>
        </w:rPr>
      </w:pPr>
    </w:p>
    <w:p w:rsidR="00D45164" w:rsidRDefault="001750A5">
      <w:pPr>
        <w:spacing w:after="0" w:line="276" w:lineRule="auto"/>
        <w:jc w:val="center"/>
        <w:rPr>
          <w:rFonts w:eastAsia="Times New Roman" w:cs="Arial"/>
          <w:b/>
          <w:sz w:val="21"/>
          <w:szCs w:val="21"/>
          <w:lang w:eastAsia="pl-PL"/>
        </w:rPr>
      </w:pPr>
      <w:r>
        <w:rPr>
          <w:rFonts w:eastAsia="Times New Roman" w:cs="Arial"/>
          <w:b/>
          <w:sz w:val="21"/>
          <w:szCs w:val="21"/>
          <w:lang w:eastAsia="pl-PL"/>
        </w:rPr>
        <w:t>§ 5</w:t>
      </w:r>
    </w:p>
    <w:p w:rsidR="00D45164" w:rsidRDefault="00260B09">
      <w:pPr>
        <w:spacing w:after="0" w:line="276" w:lineRule="auto"/>
        <w:jc w:val="center"/>
        <w:rPr>
          <w:rFonts w:eastAsia="Times New Roman" w:cs="Arial"/>
          <w:b/>
          <w:sz w:val="21"/>
          <w:szCs w:val="21"/>
          <w:lang w:eastAsia="pl-PL"/>
        </w:rPr>
      </w:pPr>
      <w:r>
        <w:rPr>
          <w:rFonts w:eastAsia="Times New Roman" w:cs="Arial"/>
          <w:b/>
          <w:sz w:val="21"/>
          <w:szCs w:val="21"/>
          <w:lang w:eastAsia="pl-PL"/>
        </w:rPr>
        <w:t>Procedura naboru i oceny</w:t>
      </w:r>
    </w:p>
    <w:p w:rsidR="00D45164" w:rsidRDefault="00260B09" w:rsidP="00D13097">
      <w:pPr>
        <w:pStyle w:val="Akapitzlist"/>
        <w:numPr>
          <w:ilvl w:val="0"/>
          <w:numId w:val="30"/>
        </w:numPr>
        <w:spacing w:after="0"/>
        <w:ind w:left="709"/>
        <w:jc w:val="both"/>
        <w:rPr>
          <w:sz w:val="21"/>
          <w:szCs w:val="21"/>
        </w:rPr>
      </w:pPr>
      <w:r w:rsidRPr="00D13097">
        <w:rPr>
          <w:sz w:val="21"/>
          <w:szCs w:val="21"/>
        </w:rPr>
        <w:t xml:space="preserve">Rekrutacja w ramach OWES ma charakter otwarty, w celu zapewnienia jej bezstronności i przejrzystości. </w:t>
      </w:r>
    </w:p>
    <w:p w:rsidR="00D45164" w:rsidRPr="00D13097" w:rsidRDefault="00260B09" w:rsidP="00D13097">
      <w:pPr>
        <w:pStyle w:val="Akapitzlist"/>
        <w:numPr>
          <w:ilvl w:val="0"/>
          <w:numId w:val="30"/>
        </w:numPr>
        <w:spacing w:after="0"/>
        <w:ind w:left="709"/>
        <w:jc w:val="both"/>
        <w:rPr>
          <w:sz w:val="21"/>
          <w:szCs w:val="21"/>
        </w:rPr>
      </w:pPr>
      <w:r w:rsidRPr="00D13097">
        <w:rPr>
          <w:rFonts w:eastAsia="Times New Roman" w:cs="Arial"/>
          <w:sz w:val="21"/>
          <w:szCs w:val="21"/>
          <w:lang w:eastAsia="pl-PL"/>
        </w:rPr>
        <w:t>Rekruta</w:t>
      </w:r>
      <w:r w:rsidR="00FD7883" w:rsidRPr="00D13097">
        <w:rPr>
          <w:rFonts w:eastAsia="Times New Roman" w:cs="Arial"/>
          <w:sz w:val="21"/>
          <w:szCs w:val="21"/>
          <w:lang w:eastAsia="pl-PL"/>
        </w:rPr>
        <w:t>cję prowadzić będzie Realizator</w:t>
      </w:r>
      <w:r w:rsidRPr="00D13097">
        <w:rPr>
          <w:rFonts w:eastAsia="Times New Roman" w:cs="Arial"/>
          <w:sz w:val="21"/>
          <w:szCs w:val="21"/>
          <w:lang w:eastAsia="pl-PL"/>
        </w:rPr>
        <w:t xml:space="preserve"> </w:t>
      </w:r>
      <w:r w:rsidR="00D13097">
        <w:rPr>
          <w:rFonts w:eastAsia="Times New Roman" w:cs="Arial"/>
          <w:sz w:val="21"/>
          <w:szCs w:val="21"/>
          <w:lang w:eastAsia="pl-PL"/>
        </w:rPr>
        <w:t>projektu</w:t>
      </w:r>
      <w:r w:rsidRPr="00D13097">
        <w:rPr>
          <w:rFonts w:eastAsia="Times New Roman" w:cs="Arial"/>
          <w:sz w:val="21"/>
          <w:szCs w:val="21"/>
          <w:lang w:eastAsia="pl-PL"/>
        </w:rPr>
        <w:t xml:space="preserve"> w biurze projektu, w punktach informacy</w:t>
      </w:r>
      <w:r w:rsidR="00661BB5" w:rsidRPr="00D13097">
        <w:rPr>
          <w:rFonts w:eastAsia="Times New Roman" w:cs="Arial"/>
          <w:sz w:val="21"/>
          <w:szCs w:val="21"/>
          <w:lang w:eastAsia="pl-PL"/>
        </w:rPr>
        <w:t>jnych ES oraz za pośrednictwem strony i</w:t>
      </w:r>
      <w:r w:rsidR="00D13097">
        <w:rPr>
          <w:rFonts w:eastAsia="Times New Roman" w:cs="Arial"/>
          <w:sz w:val="21"/>
          <w:szCs w:val="21"/>
          <w:lang w:eastAsia="pl-PL"/>
        </w:rPr>
        <w:t>nternetowej p</w:t>
      </w:r>
      <w:r w:rsidRPr="00D13097">
        <w:rPr>
          <w:rFonts w:eastAsia="Times New Roman" w:cs="Arial"/>
          <w:sz w:val="21"/>
          <w:szCs w:val="21"/>
          <w:lang w:eastAsia="pl-PL"/>
        </w:rPr>
        <w:t>rojektu, a także w trakcie bezpośr</w:t>
      </w:r>
      <w:r w:rsidR="00D13097">
        <w:rPr>
          <w:rFonts w:eastAsia="Times New Roman" w:cs="Arial"/>
          <w:sz w:val="21"/>
          <w:szCs w:val="21"/>
          <w:lang w:eastAsia="pl-PL"/>
        </w:rPr>
        <w:t>ednich rozmów pracowników/czek p</w:t>
      </w:r>
      <w:r w:rsidRPr="00D13097">
        <w:rPr>
          <w:rFonts w:eastAsia="Times New Roman" w:cs="Arial"/>
          <w:sz w:val="21"/>
          <w:szCs w:val="21"/>
          <w:lang w:eastAsia="pl-PL"/>
        </w:rPr>
        <w:t xml:space="preserve">rojektu z przedstawicielami/kami PES/PS i innych instytucji oraz osobami zainteresowanymi udziałem w Projekcie. </w:t>
      </w:r>
    </w:p>
    <w:p w:rsidR="00D45164" w:rsidRDefault="00260B09" w:rsidP="00D13097">
      <w:pPr>
        <w:pStyle w:val="Akapitzlist"/>
        <w:numPr>
          <w:ilvl w:val="0"/>
          <w:numId w:val="30"/>
        </w:numPr>
        <w:spacing w:after="0"/>
        <w:ind w:left="709"/>
        <w:jc w:val="both"/>
        <w:rPr>
          <w:sz w:val="21"/>
          <w:szCs w:val="21"/>
        </w:rPr>
      </w:pPr>
      <w:r w:rsidRPr="00D13097">
        <w:rPr>
          <w:rFonts w:eastAsia="Times New Roman" w:cs="Arial"/>
          <w:sz w:val="21"/>
          <w:szCs w:val="21"/>
          <w:lang w:eastAsia="pl-PL"/>
        </w:rPr>
        <w:t>Rekrutacja odbywać się będzie na terenie powiatów: słupskiego, l</w:t>
      </w:r>
      <w:r w:rsidR="00FD7883" w:rsidRPr="00D13097">
        <w:rPr>
          <w:rFonts w:eastAsia="Times New Roman" w:cs="Arial"/>
          <w:sz w:val="21"/>
          <w:szCs w:val="21"/>
          <w:lang w:eastAsia="pl-PL"/>
        </w:rPr>
        <w:t>ęborskiego, bytowskiego i m.</w:t>
      </w:r>
      <w:r w:rsidRPr="00D13097">
        <w:rPr>
          <w:rFonts w:eastAsia="Times New Roman" w:cs="Arial"/>
          <w:sz w:val="21"/>
          <w:szCs w:val="21"/>
          <w:lang w:eastAsia="pl-PL"/>
        </w:rPr>
        <w:t xml:space="preserve"> Słupska. </w:t>
      </w:r>
      <w:r w:rsidRPr="00D13097">
        <w:rPr>
          <w:sz w:val="21"/>
          <w:szCs w:val="21"/>
        </w:rPr>
        <w:t xml:space="preserve">Działania rekrutacyjne będą polegały na rozpowszechnianiu informacji na temat Projektu i możliwości </w:t>
      </w:r>
      <w:r w:rsidR="00661BB5" w:rsidRPr="00D13097">
        <w:rPr>
          <w:sz w:val="21"/>
          <w:szCs w:val="21"/>
        </w:rPr>
        <w:t xml:space="preserve">skorzystania </w:t>
      </w:r>
      <w:r w:rsidR="00FD7883" w:rsidRPr="00D13097">
        <w:rPr>
          <w:sz w:val="21"/>
          <w:szCs w:val="21"/>
        </w:rPr>
        <w:t>z proponowanych form wsparcia</w:t>
      </w:r>
      <w:r w:rsidR="00661BB5" w:rsidRPr="00D13097">
        <w:rPr>
          <w:sz w:val="21"/>
          <w:szCs w:val="21"/>
        </w:rPr>
        <w:t xml:space="preserve"> za pomocą strony i</w:t>
      </w:r>
      <w:r w:rsidRPr="00D13097">
        <w:rPr>
          <w:sz w:val="21"/>
          <w:szCs w:val="21"/>
        </w:rPr>
        <w:t>nternetowej Projektu, banerów informacyjnych, ulotek i informacji kolportowanych oraz innych form przewidzianych w Projekcie, na terenie subregionu słupskiego. Informacje te będą również rozp</w:t>
      </w:r>
      <w:r w:rsidR="00D13097">
        <w:rPr>
          <w:sz w:val="21"/>
          <w:szCs w:val="21"/>
        </w:rPr>
        <w:t>owszechniane przez pracowników p</w:t>
      </w:r>
      <w:r w:rsidRPr="00D13097">
        <w:rPr>
          <w:sz w:val="21"/>
          <w:szCs w:val="21"/>
        </w:rPr>
        <w:t>rojektu w formie bezpośrednich rozmów z przedstawicielami/kami PES/PS i innymi osobami zainteresowanymi udziałem w Projekcie. W szczególności informacje te będą ro</w:t>
      </w:r>
      <w:r w:rsidR="00FD7883" w:rsidRPr="00D13097">
        <w:rPr>
          <w:sz w:val="21"/>
          <w:szCs w:val="21"/>
        </w:rPr>
        <w:t>zpowszechniane przez informatorów/ki, animatorów/ki, doradców/czynie</w:t>
      </w:r>
      <w:r w:rsidRPr="00D13097">
        <w:rPr>
          <w:sz w:val="21"/>
          <w:szCs w:val="21"/>
        </w:rPr>
        <w:t>, liderów</w:t>
      </w:r>
      <w:r w:rsidR="00D13097">
        <w:rPr>
          <w:sz w:val="21"/>
          <w:szCs w:val="21"/>
        </w:rPr>
        <w:t>/ki oraz pracowników Realizatora projektu</w:t>
      </w:r>
      <w:r w:rsidR="00FD7883" w:rsidRPr="00D13097">
        <w:rPr>
          <w:sz w:val="21"/>
          <w:szCs w:val="21"/>
        </w:rPr>
        <w:t>, funkcjonujących w całym subregionie słupskim.</w:t>
      </w:r>
    </w:p>
    <w:p w:rsidR="00D45164" w:rsidRPr="00D13097" w:rsidRDefault="00260B09" w:rsidP="00D13097">
      <w:pPr>
        <w:pStyle w:val="Akapitzlist"/>
        <w:numPr>
          <w:ilvl w:val="0"/>
          <w:numId w:val="30"/>
        </w:numPr>
        <w:spacing w:after="0"/>
        <w:ind w:left="709"/>
        <w:jc w:val="both"/>
        <w:rPr>
          <w:sz w:val="21"/>
          <w:szCs w:val="21"/>
        </w:rPr>
      </w:pPr>
      <w:r w:rsidRPr="00D13097">
        <w:rPr>
          <w:rFonts w:eastAsia="Times New Roman" w:cs="Arial"/>
          <w:sz w:val="21"/>
          <w:szCs w:val="21"/>
          <w:lang w:eastAsia="pl-PL"/>
        </w:rPr>
        <w:t xml:space="preserve">Procedura rekrutacji obejmować będzie wypełnienie i złożenie odpowiednich dokumentów zgłoszeniowych wraz z wymaganymi załącznikami, których wzory udostępnione zostaną w siedzibie </w:t>
      </w:r>
      <w:r w:rsidR="00D13097">
        <w:rPr>
          <w:rFonts w:eastAsia="Times New Roman" w:cs="Arial"/>
          <w:sz w:val="21"/>
          <w:szCs w:val="21"/>
          <w:lang w:eastAsia="pl-PL"/>
        </w:rPr>
        <w:t>Realizatora projektu</w:t>
      </w:r>
      <w:r w:rsidR="00661BB5" w:rsidRPr="00D13097">
        <w:rPr>
          <w:rFonts w:eastAsia="Times New Roman" w:cs="Arial"/>
          <w:sz w:val="21"/>
          <w:szCs w:val="21"/>
          <w:lang w:eastAsia="pl-PL"/>
        </w:rPr>
        <w:t>, a także na stronie i</w:t>
      </w:r>
      <w:r w:rsidR="00D13097">
        <w:rPr>
          <w:rFonts w:eastAsia="Times New Roman" w:cs="Arial"/>
          <w:sz w:val="21"/>
          <w:szCs w:val="21"/>
          <w:lang w:eastAsia="pl-PL"/>
        </w:rPr>
        <w:t>nternetowej p</w:t>
      </w:r>
      <w:r w:rsidR="00FD7883" w:rsidRPr="00D13097">
        <w:rPr>
          <w:rFonts w:eastAsia="Times New Roman" w:cs="Arial"/>
          <w:sz w:val="21"/>
          <w:szCs w:val="21"/>
          <w:lang w:eastAsia="pl-PL"/>
        </w:rPr>
        <w:t>rojektu</w:t>
      </w:r>
      <w:r w:rsidRPr="00D13097">
        <w:rPr>
          <w:rFonts w:eastAsia="Times New Roman" w:cs="Arial"/>
          <w:sz w:val="21"/>
          <w:szCs w:val="21"/>
          <w:lang w:eastAsia="pl-PL"/>
        </w:rPr>
        <w:t>. Po złożeniu dokumentów będą one następnie weryfikowane ze względu na</w:t>
      </w:r>
      <w:r w:rsidR="00D13097">
        <w:rPr>
          <w:rFonts w:eastAsia="Times New Roman" w:cs="Arial"/>
          <w:sz w:val="21"/>
          <w:szCs w:val="21"/>
          <w:lang w:eastAsia="pl-PL"/>
        </w:rPr>
        <w:t xml:space="preserve"> spełnienie warunków udziału w p</w:t>
      </w:r>
      <w:r w:rsidRPr="00D13097">
        <w:rPr>
          <w:rFonts w:eastAsia="Times New Roman" w:cs="Arial"/>
          <w:sz w:val="21"/>
          <w:szCs w:val="21"/>
          <w:lang w:eastAsia="pl-PL"/>
        </w:rPr>
        <w:t xml:space="preserve">rojekcie. </w:t>
      </w:r>
    </w:p>
    <w:p w:rsidR="00D45164" w:rsidRPr="00D13097" w:rsidRDefault="00D13097" w:rsidP="00D13097">
      <w:pPr>
        <w:pStyle w:val="Akapitzlist"/>
        <w:numPr>
          <w:ilvl w:val="0"/>
          <w:numId w:val="30"/>
        </w:numPr>
        <w:spacing w:after="0"/>
        <w:ind w:left="709"/>
        <w:jc w:val="both"/>
        <w:rPr>
          <w:sz w:val="21"/>
          <w:szCs w:val="21"/>
        </w:rPr>
      </w:pPr>
      <w:r>
        <w:rPr>
          <w:rFonts w:eastAsia="Times New Roman" w:cs="Arial"/>
          <w:sz w:val="21"/>
          <w:szCs w:val="21"/>
          <w:lang w:eastAsia="pl-PL"/>
        </w:rPr>
        <w:t>W ramach p</w:t>
      </w:r>
      <w:r w:rsidR="00260B09" w:rsidRPr="00D13097">
        <w:rPr>
          <w:rFonts w:eastAsia="Times New Roman" w:cs="Arial"/>
          <w:sz w:val="21"/>
          <w:szCs w:val="21"/>
          <w:lang w:eastAsia="pl-PL"/>
        </w:rPr>
        <w:t xml:space="preserve">rojektu </w:t>
      </w:r>
      <w:r w:rsidR="00FD7883" w:rsidRPr="00D13097">
        <w:rPr>
          <w:rFonts w:eastAsia="Times New Roman" w:cs="Arial"/>
          <w:sz w:val="21"/>
          <w:szCs w:val="21"/>
          <w:lang w:eastAsia="pl-PL"/>
        </w:rPr>
        <w:t>w celu zapewnienia przejrzystości procedur związanych z przyznawaniem dotacji realiz</w:t>
      </w:r>
      <w:r w:rsidR="003B3591" w:rsidRPr="00D13097">
        <w:rPr>
          <w:rFonts w:eastAsia="Times New Roman" w:cs="Arial"/>
          <w:sz w:val="21"/>
          <w:szCs w:val="21"/>
          <w:lang w:eastAsia="pl-PL"/>
        </w:rPr>
        <w:t>ator prowadzi rekrutację do</w:t>
      </w:r>
      <w:r w:rsidR="00FD7883" w:rsidRPr="00D13097">
        <w:rPr>
          <w:rFonts w:eastAsia="Times New Roman" w:cs="Arial"/>
          <w:sz w:val="21"/>
          <w:szCs w:val="21"/>
          <w:lang w:eastAsia="pl-PL"/>
        </w:rPr>
        <w:t xml:space="preserve"> </w:t>
      </w:r>
      <w:r w:rsidR="003B3591" w:rsidRPr="00D13097">
        <w:rPr>
          <w:rFonts w:eastAsia="Times New Roman" w:cs="Arial"/>
          <w:sz w:val="21"/>
          <w:szCs w:val="21"/>
          <w:lang w:eastAsia="pl-PL"/>
        </w:rPr>
        <w:t>ścieżki</w:t>
      </w:r>
      <w:r w:rsidR="00FD7883" w:rsidRPr="00D13097">
        <w:rPr>
          <w:rFonts w:eastAsia="Times New Roman" w:cs="Arial"/>
          <w:sz w:val="21"/>
          <w:szCs w:val="21"/>
          <w:lang w:eastAsia="pl-PL"/>
        </w:rPr>
        <w:t xml:space="preserve"> </w:t>
      </w:r>
      <w:r w:rsidR="003B3591" w:rsidRPr="00D13097">
        <w:rPr>
          <w:rFonts w:eastAsia="Times New Roman" w:cs="Arial"/>
          <w:sz w:val="21"/>
          <w:szCs w:val="21"/>
          <w:lang w:eastAsia="pl-PL"/>
        </w:rPr>
        <w:t xml:space="preserve">wsparcia PS </w:t>
      </w:r>
      <w:r w:rsidR="00FD7883" w:rsidRPr="00D13097">
        <w:rPr>
          <w:rFonts w:eastAsia="Times New Roman" w:cs="Arial"/>
          <w:sz w:val="21"/>
          <w:szCs w:val="21"/>
          <w:lang w:eastAsia="pl-PL"/>
        </w:rPr>
        <w:t xml:space="preserve">czyli </w:t>
      </w:r>
      <w:r w:rsidR="00260B09" w:rsidRPr="00D13097">
        <w:rPr>
          <w:rFonts w:eastAsia="Times New Roman" w:cs="Arial"/>
          <w:sz w:val="21"/>
          <w:szCs w:val="21"/>
          <w:lang w:eastAsia="pl-PL"/>
        </w:rPr>
        <w:t xml:space="preserve">kompleksowego pakietu wsparcia i usług w ramach OWES </w:t>
      </w:r>
      <w:r w:rsidR="00260B09" w:rsidRPr="00D13097">
        <w:rPr>
          <w:rFonts w:eastAsia="Times New Roman" w:cs="Arial"/>
          <w:b/>
          <w:sz w:val="21"/>
          <w:szCs w:val="21"/>
          <w:lang w:eastAsia="pl-PL"/>
        </w:rPr>
        <w:t xml:space="preserve">prowadzącego do utworzenia </w:t>
      </w:r>
      <w:r w:rsidR="00504485" w:rsidRPr="00D13097">
        <w:rPr>
          <w:rFonts w:eastAsia="Times New Roman" w:cs="Arial"/>
          <w:b/>
          <w:sz w:val="21"/>
          <w:szCs w:val="21"/>
          <w:lang w:eastAsia="pl-PL"/>
        </w:rPr>
        <w:t xml:space="preserve">nowych miejsc pracy w ramach </w:t>
      </w:r>
      <w:r w:rsidR="00260B09" w:rsidRPr="00D13097">
        <w:rPr>
          <w:rFonts w:eastAsia="Times New Roman" w:cs="Arial"/>
          <w:b/>
          <w:sz w:val="21"/>
          <w:szCs w:val="21"/>
          <w:lang w:eastAsia="pl-PL"/>
        </w:rPr>
        <w:t>nowego</w:t>
      </w:r>
      <w:r w:rsidR="00504485" w:rsidRPr="00D13097">
        <w:rPr>
          <w:rFonts w:eastAsia="Times New Roman" w:cs="Arial"/>
          <w:b/>
          <w:sz w:val="21"/>
          <w:szCs w:val="21"/>
          <w:lang w:eastAsia="pl-PL"/>
        </w:rPr>
        <w:t xml:space="preserve">/istniejącego </w:t>
      </w:r>
      <w:r w:rsidR="00260B09" w:rsidRPr="00D13097">
        <w:rPr>
          <w:rFonts w:eastAsia="Times New Roman" w:cs="Arial"/>
          <w:b/>
          <w:sz w:val="21"/>
          <w:szCs w:val="21"/>
          <w:lang w:eastAsia="pl-PL"/>
        </w:rPr>
        <w:t xml:space="preserve"> PS</w:t>
      </w:r>
      <w:r w:rsidR="00260B09" w:rsidRPr="00D13097">
        <w:rPr>
          <w:rFonts w:eastAsia="Times New Roman" w:cs="Arial"/>
          <w:sz w:val="21"/>
          <w:szCs w:val="21"/>
          <w:lang w:eastAsia="pl-PL"/>
        </w:rPr>
        <w:t xml:space="preserve"> (obejmującego finalnie udzielenie bezzwrotnego wsparcia finansowego na utworzenie miejsc pracy w PS, </w:t>
      </w:r>
      <w:r w:rsidR="00260B09" w:rsidRPr="00D13097">
        <w:rPr>
          <w:rFonts w:eastAsia="Times New Roman" w:cs="Arial"/>
          <w:b/>
          <w:sz w:val="21"/>
          <w:szCs w:val="21"/>
          <w:lang w:eastAsia="pl-PL"/>
        </w:rPr>
        <w:t>powiązanego z usługami towarzyszącymi</w:t>
      </w:r>
      <w:r w:rsidR="00260B09" w:rsidRPr="00D13097">
        <w:rPr>
          <w:rFonts w:eastAsia="Times New Roman" w:cs="Arial"/>
          <w:sz w:val="21"/>
          <w:szCs w:val="21"/>
          <w:lang w:eastAsia="pl-PL"/>
        </w:rPr>
        <w:t xml:space="preserve"> polegającymi na podnoszeniu wiedzy i rozwijaniu umiejętności potrzebnych do założenia, prowadzenia i rozwijania PS, dostarczaniu i rozwijaniu kompetencji i kwalifikacji zawodowych potrzebnych do pracy w PS, pomocy w uzyskaniu stabilności funkcjonowania i przygotowaniu do w pełni s</w:t>
      </w:r>
      <w:r w:rsidR="00FD7883" w:rsidRPr="00D13097">
        <w:rPr>
          <w:rFonts w:eastAsia="Times New Roman" w:cs="Arial"/>
          <w:sz w:val="21"/>
          <w:szCs w:val="21"/>
          <w:lang w:eastAsia="pl-PL"/>
        </w:rPr>
        <w:t xml:space="preserve">amodzielnego funkcjonowania PS). </w:t>
      </w:r>
      <w:r w:rsidR="00260B09" w:rsidRPr="00D13097">
        <w:rPr>
          <w:rFonts w:eastAsia="Times New Roman" w:cs="Arial"/>
          <w:sz w:val="21"/>
          <w:szCs w:val="21"/>
          <w:lang w:eastAsia="pl-PL"/>
        </w:rPr>
        <w:t>Usługi towarzyszące obejmują: wsparcie w zakresie szkoleń (w tym szkoleń zawodowych niezbędnych do pracy w PS) wsparcie psychologa/doradcy zawodowego, mentora, doradców specjalistycznych, opieka kluczowego doradcy, kluczowego doradcy biznesowego.</w:t>
      </w:r>
    </w:p>
    <w:p w:rsidR="00D45164" w:rsidRPr="00D13097" w:rsidRDefault="00754EBD" w:rsidP="00D13097">
      <w:pPr>
        <w:pStyle w:val="Akapitzlist"/>
        <w:numPr>
          <w:ilvl w:val="0"/>
          <w:numId w:val="30"/>
        </w:numPr>
        <w:spacing w:after="0"/>
        <w:ind w:left="709"/>
        <w:jc w:val="both"/>
        <w:rPr>
          <w:sz w:val="21"/>
          <w:szCs w:val="21"/>
        </w:rPr>
      </w:pPr>
      <w:bookmarkStart w:id="0" w:name="_GoBack"/>
      <w:r w:rsidRPr="00D13097">
        <w:rPr>
          <w:rFonts w:eastAsia="Times New Roman" w:cs="Arial"/>
          <w:sz w:val="21"/>
          <w:szCs w:val="21"/>
          <w:lang w:eastAsia="pl-PL"/>
        </w:rPr>
        <w:t xml:space="preserve">Działania animacyjne oraz doradztwo i szkolenia w ramach inkubowania istniejących i </w:t>
      </w:r>
      <w:r w:rsidRPr="00213218">
        <w:rPr>
          <w:rFonts w:eastAsia="Times New Roman" w:cs="Arial"/>
          <w:color w:val="auto"/>
          <w:sz w:val="21"/>
          <w:szCs w:val="21"/>
          <w:lang w:eastAsia="pl-PL"/>
        </w:rPr>
        <w:t xml:space="preserve">nowopowstających PES bez </w:t>
      </w:r>
      <w:r w:rsidRPr="00D13097">
        <w:rPr>
          <w:rFonts w:eastAsia="Times New Roman" w:cs="Arial"/>
          <w:sz w:val="21"/>
          <w:szCs w:val="21"/>
          <w:lang w:eastAsia="pl-PL"/>
        </w:rPr>
        <w:t>możliwości uzyskania wsparcia finansowego nie podlegają procesowi rekrutacji, gdyż odnoszą się do</w:t>
      </w:r>
      <w:bookmarkEnd w:id="0"/>
      <w:r w:rsidRPr="00D13097">
        <w:rPr>
          <w:rFonts w:eastAsia="Times New Roman" w:cs="Arial"/>
          <w:sz w:val="21"/>
          <w:szCs w:val="21"/>
          <w:lang w:eastAsia="pl-PL"/>
        </w:rPr>
        <w:t xml:space="preserve"> szerokiej grupy odbiorców, tworzenia partnerstw różnego pokroju, motywowania i edukowania różnych grup i środowisk lokalnych do podejmowania aktywności ukierunkowanej na rozwój lub profesjonalizację ekonomii społecznej, budowanie lokalnej koalicji, itp.). W przypadku tych działań kwalifikacji do udzielania wsparcia dokonuje animator/ka– który/a na podstawie rozpoznania i  diagnozy środowiska typuje osoby/ podmioty do udzielenia wsparcia (pod warunkiem spełniania przez nie kryteriów określonych w §4 i biorąc pod uwagę ich potencjał do podjęcia działalności w obszarze ES), co odnotowane zostanie w karcie animacyjnej. Uczestnicy wparcia zobowiązani są do podpisania Formularzy zgłoszeniowych do projektu.</w:t>
      </w:r>
    </w:p>
    <w:p w:rsidR="00D45164" w:rsidRPr="00D13097" w:rsidRDefault="00260B09" w:rsidP="00D13097">
      <w:pPr>
        <w:pStyle w:val="Akapitzlist"/>
        <w:numPr>
          <w:ilvl w:val="0"/>
          <w:numId w:val="30"/>
        </w:numPr>
        <w:spacing w:after="0"/>
        <w:ind w:left="709"/>
        <w:jc w:val="both"/>
        <w:rPr>
          <w:sz w:val="21"/>
          <w:szCs w:val="21"/>
        </w:rPr>
      </w:pPr>
      <w:r w:rsidRPr="00D13097">
        <w:rPr>
          <w:rFonts w:eastAsia="Times New Roman" w:cs="Arial"/>
          <w:sz w:val="21"/>
          <w:szCs w:val="21"/>
          <w:lang w:eastAsia="pl-PL"/>
        </w:rPr>
        <w:t xml:space="preserve">Do ścieżki PS planuje się ogłoszenie naborów wniosków </w:t>
      </w:r>
      <w:r w:rsidR="00925A20" w:rsidRPr="00D13097">
        <w:rPr>
          <w:rFonts w:eastAsia="Times New Roman" w:cs="Arial"/>
          <w:sz w:val="21"/>
          <w:szCs w:val="21"/>
          <w:u w:val="single"/>
          <w:lang w:eastAsia="pl-PL"/>
        </w:rPr>
        <w:t>m</w:t>
      </w:r>
      <w:r w:rsidR="00D13097">
        <w:rPr>
          <w:rFonts w:eastAsia="Times New Roman" w:cs="Arial"/>
          <w:sz w:val="21"/>
          <w:szCs w:val="21"/>
          <w:u w:val="single"/>
          <w:lang w:eastAsia="pl-PL"/>
        </w:rPr>
        <w:t>in. 4</w:t>
      </w:r>
      <w:r w:rsidRPr="00D13097">
        <w:rPr>
          <w:rFonts w:eastAsia="Times New Roman" w:cs="Arial"/>
          <w:sz w:val="21"/>
          <w:szCs w:val="21"/>
          <w:u w:val="single"/>
          <w:lang w:eastAsia="pl-PL"/>
        </w:rPr>
        <w:t xml:space="preserve"> razy </w:t>
      </w:r>
      <w:r w:rsidR="00925A20" w:rsidRPr="00D13097">
        <w:rPr>
          <w:rFonts w:eastAsia="Times New Roman" w:cs="Arial"/>
          <w:sz w:val="21"/>
          <w:szCs w:val="21"/>
          <w:u w:val="single"/>
          <w:lang w:eastAsia="pl-PL"/>
        </w:rPr>
        <w:t xml:space="preserve">do roku </w:t>
      </w:r>
      <w:r w:rsidRPr="00D13097">
        <w:rPr>
          <w:rFonts w:eastAsia="Times New Roman" w:cs="Arial"/>
          <w:sz w:val="21"/>
          <w:szCs w:val="21"/>
          <w:u w:val="single"/>
          <w:lang w:eastAsia="pl-PL"/>
        </w:rPr>
        <w:t>w ciągu trwania projektu</w:t>
      </w:r>
      <w:r w:rsidRPr="00D13097">
        <w:rPr>
          <w:rFonts w:eastAsia="Times New Roman" w:cs="Arial"/>
          <w:sz w:val="21"/>
          <w:szCs w:val="21"/>
          <w:lang w:eastAsia="pl-PL"/>
        </w:rPr>
        <w:t>. Nabór na doradztwo i szkolenia w ramach inkubowania istniejących i nowo powstających PES prowadzony jest w sposób ciągły.</w:t>
      </w:r>
    </w:p>
    <w:p w:rsidR="00D45164" w:rsidRPr="00D13097" w:rsidRDefault="00260B09" w:rsidP="00D13097">
      <w:pPr>
        <w:pStyle w:val="Akapitzlist"/>
        <w:numPr>
          <w:ilvl w:val="0"/>
          <w:numId w:val="30"/>
        </w:numPr>
        <w:spacing w:after="0"/>
        <w:ind w:left="709"/>
        <w:jc w:val="both"/>
        <w:rPr>
          <w:sz w:val="21"/>
          <w:szCs w:val="21"/>
        </w:rPr>
      </w:pPr>
      <w:r w:rsidRPr="00D13097">
        <w:rPr>
          <w:rFonts w:eastAsia="Times New Roman" w:cs="Arial"/>
          <w:sz w:val="21"/>
          <w:szCs w:val="21"/>
          <w:lang w:eastAsia="pl-PL"/>
        </w:rPr>
        <w:t xml:space="preserve">Informacja o wszystkich działaniach rekrutacyjnych zamieszczana jest na stronie internetowej </w:t>
      </w:r>
      <w:r w:rsidRPr="00D13097">
        <w:rPr>
          <w:rStyle w:val="Odwiedzoneczeinternetowe"/>
          <w:rFonts w:eastAsia="Times New Roman" w:cs="Arial"/>
          <w:color w:val="00000A"/>
          <w:sz w:val="21"/>
          <w:szCs w:val="21"/>
          <w:lang w:eastAsia="pl-PL"/>
        </w:rPr>
        <w:t>www.owes-słupsk.pl</w:t>
      </w:r>
      <w:r w:rsidRPr="00D13097">
        <w:rPr>
          <w:rFonts w:eastAsia="Times New Roman" w:cs="Arial"/>
          <w:sz w:val="21"/>
          <w:szCs w:val="21"/>
          <w:lang w:eastAsia="pl-PL"/>
        </w:rPr>
        <w:t xml:space="preserve">. </w:t>
      </w:r>
    </w:p>
    <w:p w:rsidR="00D45164" w:rsidRPr="00D13097" w:rsidRDefault="00260B09" w:rsidP="00D13097">
      <w:pPr>
        <w:pStyle w:val="Akapitzlist"/>
        <w:numPr>
          <w:ilvl w:val="0"/>
          <w:numId w:val="30"/>
        </w:numPr>
        <w:spacing w:after="0"/>
        <w:ind w:left="709"/>
        <w:jc w:val="both"/>
        <w:rPr>
          <w:sz w:val="21"/>
          <w:szCs w:val="21"/>
        </w:rPr>
      </w:pPr>
      <w:r w:rsidRPr="00D13097">
        <w:rPr>
          <w:rFonts w:eastAsia="Times New Roman" w:cs="Arial"/>
          <w:sz w:val="21"/>
          <w:szCs w:val="21"/>
          <w:shd w:val="clear" w:color="auto" w:fill="FFFFFF" w:themeFill="background1"/>
          <w:lang w:eastAsia="pl-PL"/>
        </w:rPr>
        <w:t xml:space="preserve">Osoby zainteresowane skorzystaniem ze wsparcia OWES, spełniające </w:t>
      </w:r>
      <w:r w:rsidR="00925A20" w:rsidRPr="00D13097">
        <w:rPr>
          <w:rFonts w:eastAsia="Times New Roman" w:cs="Arial"/>
          <w:sz w:val="21"/>
          <w:szCs w:val="21"/>
          <w:shd w:val="clear" w:color="auto" w:fill="FFFFFF" w:themeFill="background1"/>
          <w:lang w:eastAsia="pl-PL"/>
        </w:rPr>
        <w:t>kryteria określone w §4</w:t>
      </w:r>
      <w:r w:rsidRPr="00D13097">
        <w:rPr>
          <w:rFonts w:eastAsia="Times New Roman" w:cs="Arial"/>
          <w:sz w:val="21"/>
          <w:szCs w:val="21"/>
          <w:shd w:val="clear" w:color="auto" w:fill="FFFFFF" w:themeFill="background1"/>
          <w:lang w:eastAsia="pl-PL"/>
        </w:rPr>
        <w:t>, zobowiązane są do złożenia odpowiedniego Formularza Rekrutacyjnego</w:t>
      </w:r>
      <w:r w:rsidR="00E963B3" w:rsidRPr="00D13097">
        <w:rPr>
          <w:rFonts w:eastAsia="Times New Roman" w:cs="Arial"/>
          <w:sz w:val="21"/>
          <w:szCs w:val="21"/>
          <w:shd w:val="clear" w:color="auto" w:fill="FFFFFF" w:themeFill="background1"/>
          <w:lang w:eastAsia="pl-PL"/>
        </w:rPr>
        <w:t xml:space="preserve"> (Załącznik</w:t>
      </w:r>
      <w:r w:rsidR="00E963B3" w:rsidRPr="00D13097">
        <w:rPr>
          <w:rFonts w:eastAsia="Times New Roman" w:cs="Arial"/>
          <w:color w:val="auto"/>
          <w:sz w:val="21"/>
          <w:szCs w:val="21"/>
          <w:shd w:val="clear" w:color="auto" w:fill="FFFFFF" w:themeFill="background1"/>
          <w:lang w:eastAsia="pl-PL"/>
        </w:rPr>
        <w:t xml:space="preserve"> </w:t>
      </w:r>
      <w:r w:rsidR="00EE0BB8" w:rsidRPr="00D13097">
        <w:rPr>
          <w:rFonts w:eastAsia="Times New Roman" w:cs="Arial"/>
          <w:color w:val="auto"/>
          <w:sz w:val="21"/>
          <w:szCs w:val="21"/>
          <w:shd w:val="clear" w:color="auto" w:fill="FFFFFF" w:themeFill="background1"/>
          <w:lang w:eastAsia="pl-PL"/>
        </w:rPr>
        <w:t>3</w:t>
      </w:r>
      <w:r w:rsidR="00E963B3" w:rsidRPr="00D13097">
        <w:rPr>
          <w:rFonts w:eastAsia="Times New Roman" w:cs="Arial"/>
          <w:sz w:val="21"/>
          <w:szCs w:val="21"/>
          <w:shd w:val="clear" w:color="auto" w:fill="FFFFFF" w:themeFill="background1"/>
          <w:lang w:eastAsia="pl-PL"/>
        </w:rPr>
        <w:t>)</w:t>
      </w:r>
      <w:r w:rsidRPr="00D13097">
        <w:rPr>
          <w:rFonts w:eastAsia="Times New Roman" w:cs="Arial"/>
          <w:sz w:val="21"/>
          <w:szCs w:val="21"/>
          <w:lang w:eastAsia="pl-PL"/>
        </w:rPr>
        <w:t xml:space="preserve"> – wypełnionego i podpisanego. Formularz Rekrutacyjny należy wypełnić w języku polskim, czytelnym pismem (komputerowo lub odręcznie pismem drukowanym) i przedłożyć wraz z czyt</w:t>
      </w:r>
      <w:r w:rsidR="00D13097">
        <w:rPr>
          <w:rFonts w:eastAsia="Times New Roman" w:cs="Arial"/>
          <w:sz w:val="21"/>
          <w:szCs w:val="21"/>
          <w:lang w:eastAsia="pl-PL"/>
        </w:rPr>
        <w:t>elnym podpisem kandydata/ki na Uczestnika/czkę p</w:t>
      </w:r>
      <w:r w:rsidRPr="00D13097">
        <w:rPr>
          <w:rFonts w:eastAsia="Times New Roman" w:cs="Arial"/>
          <w:sz w:val="21"/>
          <w:szCs w:val="21"/>
          <w:lang w:eastAsia="pl-PL"/>
        </w:rPr>
        <w:t>rojektu.</w:t>
      </w:r>
      <w:r w:rsidR="00A63A2B" w:rsidRPr="00D13097">
        <w:rPr>
          <w:rFonts w:eastAsia="Times New Roman" w:cs="Arial"/>
          <w:sz w:val="21"/>
          <w:szCs w:val="21"/>
          <w:lang w:eastAsia="pl-PL"/>
        </w:rPr>
        <w:t xml:space="preserve"> </w:t>
      </w:r>
      <w:r w:rsidR="001802EB" w:rsidRPr="00D13097">
        <w:rPr>
          <w:rFonts w:eastAsia="Times New Roman" w:cs="Arial"/>
          <w:sz w:val="21"/>
          <w:szCs w:val="21"/>
          <w:lang w:eastAsia="pl-PL"/>
        </w:rPr>
        <w:t>Po zakwalifikowani się do udziału w projekcie Uczestnicy zobowiązani są do</w:t>
      </w:r>
      <w:r w:rsidR="00A63A2B" w:rsidRPr="00D13097">
        <w:rPr>
          <w:rFonts w:eastAsia="Times New Roman" w:cs="Arial"/>
          <w:sz w:val="21"/>
          <w:szCs w:val="21"/>
          <w:lang w:eastAsia="pl-PL"/>
        </w:rPr>
        <w:t xml:space="preserve"> złożenie formul</w:t>
      </w:r>
      <w:r w:rsidR="00CD61DB" w:rsidRPr="00D13097">
        <w:rPr>
          <w:rFonts w:eastAsia="Times New Roman" w:cs="Arial"/>
          <w:sz w:val="21"/>
          <w:szCs w:val="21"/>
          <w:lang w:eastAsia="pl-PL"/>
        </w:rPr>
        <w:t>arza zgłoszeniowego do projektu</w:t>
      </w:r>
      <w:r w:rsidR="006E3ABB" w:rsidRPr="00D13097">
        <w:rPr>
          <w:rFonts w:eastAsia="Times New Roman" w:cs="Arial"/>
          <w:sz w:val="21"/>
          <w:szCs w:val="21"/>
          <w:lang w:eastAsia="pl-PL"/>
        </w:rPr>
        <w:t xml:space="preserve"> w tym deklaracji udziału w projekcie.</w:t>
      </w:r>
    </w:p>
    <w:p w:rsidR="00D45164" w:rsidRPr="00D13097" w:rsidRDefault="0023743B" w:rsidP="00D13097">
      <w:pPr>
        <w:pStyle w:val="Akapitzlist"/>
        <w:numPr>
          <w:ilvl w:val="0"/>
          <w:numId w:val="30"/>
        </w:numPr>
        <w:spacing w:after="0"/>
        <w:ind w:left="709"/>
        <w:jc w:val="both"/>
        <w:rPr>
          <w:sz w:val="21"/>
          <w:szCs w:val="21"/>
        </w:rPr>
      </w:pPr>
      <w:r w:rsidRPr="00D13097">
        <w:rPr>
          <w:rFonts w:eastAsia="Times New Roman" w:cs="Arial"/>
          <w:sz w:val="21"/>
          <w:szCs w:val="21"/>
          <w:lang w:eastAsia="pl-PL"/>
        </w:rPr>
        <w:t>Formularze Rekrutacyjne mo</w:t>
      </w:r>
      <w:r w:rsidR="00D13097">
        <w:rPr>
          <w:rFonts w:eastAsia="Times New Roman" w:cs="Arial"/>
          <w:sz w:val="21"/>
          <w:szCs w:val="21"/>
          <w:lang w:eastAsia="pl-PL"/>
        </w:rPr>
        <w:t>żna składać osobiście w biurze p</w:t>
      </w:r>
      <w:r w:rsidRPr="00D13097">
        <w:rPr>
          <w:rFonts w:eastAsia="Times New Roman" w:cs="Arial"/>
          <w:sz w:val="21"/>
          <w:szCs w:val="21"/>
          <w:lang w:eastAsia="pl-PL"/>
        </w:rPr>
        <w:t>rojektu, w godzinach pracy biura tj. od poniedziałku do piątk</w:t>
      </w:r>
      <w:r w:rsidR="00D13097">
        <w:rPr>
          <w:rFonts w:eastAsia="Times New Roman" w:cs="Arial"/>
          <w:sz w:val="21"/>
          <w:szCs w:val="21"/>
          <w:lang w:eastAsia="pl-PL"/>
        </w:rPr>
        <w:t>u, w godzinach od 8:00 do 16:00 lub w punktach informacyjnych ES.</w:t>
      </w:r>
    </w:p>
    <w:p w:rsidR="00D45164" w:rsidRPr="00D13097" w:rsidRDefault="00A63A2B" w:rsidP="00D13097">
      <w:pPr>
        <w:pStyle w:val="Akapitzlist"/>
        <w:numPr>
          <w:ilvl w:val="0"/>
          <w:numId w:val="30"/>
        </w:numPr>
        <w:spacing w:after="0"/>
        <w:ind w:left="709"/>
        <w:jc w:val="both"/>
        <w:rPr>
          <w:sz w:val="21"/>
          <w:szCs w:val="21"/>
        </w:rPr>
      </w:pPr>
      <w:r w:rsidRPr="00D13097">
        <w:rPr>
          <w:rFonts w:eastAsia="Times New Roman" w:cs="Arial"/>
          <w:sz w:val="21"/>
          <w:szCs w:val="21"/>
          <w:lang w:eastAsia="pl-PL"/>
        </w:rPr>
        <w:t>W przypadku Ścieżki PS</w:t>
      </w:r>
      <w:r w:rsidR="00260B09" w:rsidRPr="00D13097">
        <w:rPr>
          <w:rFonts w:eastAsia="Times New Roman" w:cs="Arial"/>
          <w:sz w:val="21"/>
          <w:szCs w:val="21"/>
          <w:lang w:eastAsia="pl-PL"/>
        </w:rPr>
        <w:t xml:space="preserve"> po zakończeniu n</w:t>
      </w:r>
      <w:r w:rsidRPr="00D13097">
        <w:rPr>
          <w:rFonts w:eastAsia="Times New Roman" w:cs="Arial"/>
          <w:sz w:val="21"/>
          <w:szCs w:val="21"/>
          <w:lang w:eastAsia="pl-PL"/>
        </w:rPr>
        <w:t>aboru Formularze Rekrutacyjne</w:t>
      </w:r>
      <w:r w:rsidR="00260B09" w:rsidRPr="00D13097">
        <w:rPr>
          <w:rFonts w:eastAsia="Times New Roman" w:cs="Arial"/>
          <w:sz w:val="21"/>
          <w:szCs w:val="21"/>
          <w:lang w:eastAsia="pl-PL"/>
        </w:rPr>
        <w:t xml:space="preserve"> w pierwszej kolejności zostaną poddane ocenie formalnej zgodnie z Kartą oceny formalnej </w:t>
      </w:r>
      <w:r w:rsidRPr="00D13097">
        <w:rPr>
          <w:rFonts w:eastAsia="Times New Roman" w:cs="Arial"/>
          <w:sz w:val="21"/>
          <w:szCs w:val="21"/>
          <w:lang w:eastAsia="pl-PL"/>
        </w:rPr>
        <w:t>i merytorycznej Formularza Rekrutacyjnego stanowiącego Załącznik nr 4.</w:t>
      </w:r>
    </w:p>
    <w:p w:rsidR="00D45164" w:rsidRPr="00D13097" w:rsidRDefault="00A63A2B" w:rsidP="00D13097">
      <w:pPr>
        <w:pStyle w:val="Akapitzlist"/>
        <w:numPr>
          <w:ilvl w:val="0"/>
          <w:numId w:val="30"/>
        </w:numPr>
        <w:spacing w:after="0"/>
        <w:ind w:left="709"/>
        <w:jc w:val="both"/>
        <w:rPr>
          <w:sz w:val="21"/>
          <w:szCs w:val="21"/>
        </w:rPr>
      </w:pPr>
      <w:r w:rsidRPr="00D13097">
        <w:rPr>
          <w:rFonts w:eastAsia="Times New Roman" w:cs="Arial"/>
          <w:sz w:val="21"/>
          <w:szCs w:val="21"/>
          <w:lang w:eastAsia="pl-PL"/>
        </w:rPr>
        <w:t>Do udziału w Ś</w:t>
      </w:r>
      <w:r w:rsidR="00260B09" w:rsidRPr="00D13097">
        <w:rPr>
          <w:rFonts w:eastAsia="Times New Roman" w:cs="Arial"/>
          <w:sz w:val="21"/>
          <w:szCs w:val="21"/>
          <w:lang w:eastAsia="pl-PL"/>
        </w:rPr>
        <w:t xml:space="preserve">cieżce PS oferowanej zostaną zakwalifikowani kandydaci/tki spełniający/e kryteria dostępu </w:t>
      </w:r>
      <w:r w:rsidR="00925A20" w:rsidRPr="00D13097">
        <w:rPr>
          <w:rFonts w:eastAsia="Times New Roman" w:cs="Arial"/>
          <w:sz w:val="21"/>
          <w:szCs w:val="21"/>
          <w:lang w:eastAsia="pl-PL"/>
        </w:rPr>
        <w:t>do wsparcia, o których mowa w §4</w:t>
      </w:r>
      <w:r w:rsidR="00260B09" w:rsidRPr="00D13097">
        <w:rPr>
          <w:rFonts w:eastAsia="Times New Roman" w:cs="Arial"/>
          <w:sz w:val="21"/>
          <w:szCs w:val="21"/>
          <w:lang w:eastAsia="pl-PL"/>
        </w:rPr>
        <w:t>, którzy/re przejdą pozytywnie:</w:t>
      </w:r>
    </w:p>
    <w:p w:rsidR="00D45164" w:rsidRDefault="00260B09" w:rsidP="00CB4A44">
      <w:pPr>
        <w:pStyle w:val="Akapitzlist"/>
        <w:numPr>
          <w:ilvl w:val="2"/>
          <w:numId w:val="15"/>
        </w:numPr>
        <w:spacing w:after="0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procedurę formalną oc</w:t>
      </w:r>
      <w:r w:rsidR="00EE0BB8">
        <w:rPr>
          <w:rFonts w:eastAsia="Times New Roman" w:cs="Arial"/>
          <w:sz w:val="21"/>
          <w:szCs w:val="21"/>
          <w:lang w:eastAsia="pl-PL"/>
        </w:rPr>
        <w:t xml:space="preserve">eny Formularzy Rekrutacyjnych </w:t>
      </w:r>
      <w:r>
        <w:rPr>
          <w:rFonts w:eastAsia="Times New Roman" w:cs="Arial"/>
          <w:sz w:val="21"/>
          <w:szCs w:val="21"/>
          <w:lang w:eastAsia="pl-PL"/>
        </w:rPr>
        <w:t>,</w:t>
      </w:r>
    </w:p>
    <w:p w:rsidR="00D45164" w:rsidRDefault="00260B09" w:rsidP="00CB4A44">
      <w:pPr>
        <w:pStyle w:val="Akapitzlist"/>
        <w:numPr>
          <w:ilvl w:val="2"/>
          <w:numId w:val="15"/>
        </w:numPr>
        <w:spacing w:after="0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procedurę oceny merytoryc</w:t>
      </w:r>
      <w:r w:rsidR="00EE0BB8">
        <w:rPr>
          <w:rFonts w:eastAsia="Times New Roman" w:cs="Arial"/>
          <w:sz w:val="21"/>
          <w:szCs w:val="21"/>
          <w:lang w:eastAsia="pl-PL"/>
        </w:rPr>
        <w:t>znej Formularzy Rekrutacyjnych</w:t>
      </w:r>
      <w:r>
        <w:rPr>
          <w:rFonts w:eastAsia="Times New Roman" w:cs="Arial"/>
          <w:sz w:val="21"/>
          <w:szCs w:val="21"/>
          <w:lang w:eastAsia="pl-PL"/>
        </w:rPr>
        <w:t>,</w:t>
      </w:r>
    </w:p>
    <w:p w:rsidR="00D45164" w:rsidRDefault="00260B09" w:rsidP="00CB4A44">
      <w:pPr>
        <w:pStyle w:val="Akapitzlist"/>
        <w:numPr>
          <w:ilvl w:val="2"/>
          <w:numId w:val="15"/>
        </w:numPr>
        <w:spacing w:after="0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w uzasadnionych przypadkach - spotkanie/rozmowę z Komisją Rekrutacyjną.</w:t>
      </w:r>
    </w:p>
    <w:p w:rsidR="00D45164" w:rsidRDefault="00D45164">
      <w:pPr>
        <w:spacing w:after="0"/>
        <w:rPr>
          <w:rFonts w:eastAsia="Times New Roman" w:cs="Arial"/>
          <w:sz w:val="21"/>
          <w:szCs w:val="21"/>
          <w:lang w:eastAsia="pl-PL"/>
        </w:rPr>
      </w:pPr>
    </w:p>
    <w:p w:rsidR="00D45164" w:rsidRDefault="00260B09">
      <w:pPr>
        <w:spacing w:after="0" w:line="276" w:lineRule="auto"/>
        <w:jc w:val="center"/>
        <w:rPr>
          <w:rFonts w:eastAsia="Times New Roman" w:cs="Arial"/>
          <w:b/>
          <w:sz w:val="21"/>
          <w:szCs w:val="21"/>
          <w:lang w:eastAsia="pl-PL"/>
        </w:rPr>
      </w:pPr>
      <w:r>
        <w:rPr>
          <w:rFonts w:eastAsia="Times New Roman" w:cs="Arial"/>
          <w:b/>
          <w:sz w:val="21"/>
          <w:szCs w:val="21"/>
          <w:lang w:eastAsia="pl-PL"/>
        </w:rPr>
        <w:t>§ 7</w:t>
      </w:r>
    </w:p>
    <w:p w:rsidR="00D45164" w:rsidRDefault="00260B09">
      <w:pPr>
        <w:spacing w:after="0" w:line="276" w:lineRule="auto"/>
        <w:jc w:val="center"/>
        <w:rPr>
          <w:rFonts w:eastAsia="Times New Roman" w:cs="Arial"/>
          <w:b/>
          <w:sz w:val="21"/>
          <w:szCs w:val="21"/>
          <w:lang w:eastAsia="pl-PL"/>
        </w:rPr>
      </w:pPr>
      <w:r>
        <w:rPr>
          <w:rFonts w:eastAsia="Times New Roman" w:cs="Arial"/>
          <w:b/>
          <w:sz w:val="21"/>
          <w:szCs w:val="21"/>
          <w:lang w:eastAsia="pl-PL"/>
        </w:rPr>
        <w:t>Ocena formalna – ścieżka PS</w:t>
      </w:r>
    </w:p>
    <w:p w:rsidR="00D45164" w:rsidRDefault="00260B09" w:rsidP="00B43DA4">
      <w:pPr>
        <w:pStyle w:val="Akapitzlist"/>
        <w:numPr>
          <w:ilvl w:val="0"/>
          <w:numId w:val="31"/>
        </w:numPr>
        <w:spacing w:after="0"/>
        <w:ind w:left="709"/>
        <w:jc w:val="both"/>
        <w:rPr>
          <w:rFonts w:eastAsia="Times New Roman" w:cs="Arial"/>
          <w:sz w:val="21"/>
          <w:szCs w:val="21"/>
          <w:lang w:eastAsia="pl-PL"/>
        </w:rPr>
      </w:pPr>
      <w:r w:rsidRPr="00B43DA4">
        <w:rPr>
          <w:rFonts w:eastAsia="Times New Roman" w:cs="Arial"/>
          <w:sz w:val="21"/>
          <w:szCs w:val="21"/>
          <w:lang w:eastAsia="pl-PL"/>
        </w:rPr>
        <w:t>Oceny formalnej kwalifikowalności uczestnictwa w projekcie dokonuje członek zespołu projektowego w oparciu o Karty oceny form</w:t>
      </w:r>
      <w:r w:rsidR="00920BC8" w:rsidRPr="00B43DA4">
        <w:rPr>
          <w:rFonts w:eastAsia="Times New Roman" w:cs="Arial"/>
          <w:sz w:val="21"/>
          <w:szCs w:val="21"/>
          <w:lang w:eastAsia="pl-PL"/>
        </w:rPr>
        <w:t>alnej</w:t>
      </w:r>
      <w:r w:rsidR="00EE0BB8" w:rsidRPr="00B43DA4">
        <w:rPr>
          <w:rFonts w:eastAsia="Times New Roman" w:cs="Arial"/>
          <w:sz w:val="21"/>
          <w:szCs w:val="21"/>
          <w:lang w:eastAsia="pl-PL"/>
        </w:rPr>
        <w:t xml:space="preserve"> i merytorycznej </w:t>
      </w:r>
      <w:r w:rsidR="00920BC8" w:rsidRPr="00B43DA4">
        <w:rPr>
          <w:rFonts w:eastAsia="Times New Roman" w:cs="Arial"/>
          <w:sz w:val="21"/>
          <w:szCs w:val="21"/>
          <w:lang w:eastAsia="pl-PL"/>
        </w:rPr>
        <w:t xml:space="preserve"> Formularza Rekrutacyjnego, stanowiącą Załącznik nr</w:t>
      </w:r>
      <w:r w:rsidR="00EE0BB8" w:rsidRPr="00B43DA4">
        <w:rPr>
          <w:rFonts w:eastAsia="Times New Roman" w:cs="Arial"/>
          <w:sz w:val="21"/>
          <w:szCs w:val="21"/>
          <w:lang w:eastAsia="pl-PL"/>
        </w:rPr>
        <w:t xml:space="preserve"> 4</w:t>
      </w:r>
      <w:r w:rsidR="00B43DA4">
        <w:rPr>
          <w:rFonts w:eastAsia="Times New Roman" w:cs="Arial"/>
          <w:sz w:val="21"/>
          <w:szCs w:val="21"/>
          <w:lang w:eastAsia="pl-PL"/>
        </w:rPr>
        <w:t>.</w:t>
      </w:r>
    </w:p>
    <w:p w:rsidR="00D45164" w:rsidRPr="00B43DA4" w:rsidRDefault="00260B09" w:rsidP="00B43DA4">
      <w:pPr>
        <w:pStyle w:val="Akapitzlist"/>
        <w:numPr>
          <w:ilvl w:val="0"/>
          <w:numId w:val="31"/>
        </w:numPr>
        <w:spacing w:after="0"/>
        <w:ind w:left="709"/>
        <w:jc w:val="both"/>
        <w:rPr>
          <w:rFonts w:eastAsia="Times New Roman" w:cs="Arial"/>
          <w:sz w:val="21"/>
          <w:szCs w:val="21"/>
          <w:lang w:eastAsia="pl-PL"/>
        </w:rPr>
      </w:pPr>
      <w:r w:rsidRPr="00B43DA4">
        <w:rPr>
          <w:rFonts w:eastAsia="Times New Roman" w:cs="Arial"/>
          <w:sz w:val="21"/>
          <w:szCs w:val="21"/>
          <w:lang w:eastAsia="pl-PL"/>
        </w:rPr>
        <w:t>Złożony formularz rekrutacyjny musi spełniać wszystkie poniższe kryteria formalne:</w:t>
      </w:r>
    </w:p>
    <w:p w:rsidR="00D45164" w:rsidRDefault="00260B09" w:rsidP="00CB4A44">
      <w:pPr>
        <w:pStyle w:val="Akapitzlist"/>
        <w:numPr>
          <w:ilvl w:val="7"/>
          <w:numId w:val="15"/>
        </w:numPr>
        <w:spacing w:after="0"/>
        <w:ind w:left="1418" w:hanging="425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został złożony przez osobę speł</w:t>
      </w:r>
      <w:r w:rsidR="00920BC8">
        <w:rPr>
          <w:rFonts w:eastAsia="Times New Roman" w:cs="Arial"/>
          <w:sz w:val="21"/>
          <w:szCs w:val="21"/>
          <w:lang w:eastAsia="pl-PL"/>
        </w:rPr>
        <w:t>niającą kryteria wymienione w §4</w:t>
      </w:r>
      <w:r>
        <w:rPr>
          <w:rFonts w:eastAsia="Times New Roman" w:cs="Arial"/>
          <w:sz w:val="21"/>
          <w:szCs w:val="21"/>
          <w:lang w:eastAsia="pl-PL"/>
        </w:rPr>
        <w:t>,</w:t>
      </w:r>
    </w:p>
    <w:p w:rsidR="00D45164" w:rsidRDefault="00260B09" w:rsidP="00CB4A44">
      <w:pPr>
        <w:pStyle w:val="Akapitzlist"/>
        <w:numPr>
          <w:ilvl w:val="7"/>
          <w:numId w:val="15"/>
        </w:numPr>
        <w:spacing w:after="0"/>
        <w:ind w:left="1418" w:hanging="425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złożony został obowiązujący Formularz Rekrutacyjny,</w:t>
      </w:r>
    </w:p>
    <w:p w:rsidR="00D45164" w:rsidRDefault="00260B09" w:rsidP="00CB4A44">
      <w:pPr>
        <w:pStyle w:val="Akapitzlist"/>
        <w:numPr>
          <w:ilvl w:val="7"/>
          <w:numId w:val="15"/>
        </w:numPr>
        <w:spacing w:after="0"/>
        <w:ind w:left="1418" w:hanging="425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Formularz Rekrutacyjny został złożony w trakcie trwania naboru,</w:t>
      </w:r>
    </w:p>
    <w:p w:rsidR="00D45164" w:rsidRDefault="00260B09" w:rsidP="00CB4A44">
      <w:pPr>
        <w:pStyle w:val="Akapitzlist"/>
        <w:numPr>
          <w:ilvl w:val="7"/>
          <w:numId w:val="15"/>
        </w:numPr>
        <w:spacing w:after="0"/>
        <w:ind w:left="1418" w:hanging="425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w Formularzu Rekrutacyjnym wypełnione zostały wszystkie niezaciemnione pola,</w:t>
      </w:r>
    </w:p>
    <w:p w:rsidR="00D45164" w:rsidRDefault="00260B09" w:rsidP="00CB4A44">
      <w:pPr>
        <w:pStyle w:val="Akapitzlist"/>
        <w:numPr>
          <w:ilvl w:val="7"/>
          <w:numId w:val="15"/>
        </w:numPr>
        <w:spacing w:after="0"/>
        <w:ind w:left="1418" w:hanging="425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Formularz Rekrutacyjny zawiera własnoręcznie podpisane oświadczenie, iż podane w nim dane są prawdziwe,</w:t>
      </w:r>
    </w:p>
    <w:p w:rsidR="00D45164" w:rsidRDefault="00260B09" w:rsidP="00CB4A44">
      <w:pPr>
        <w:pStyle w:val="Akapitzlist"/>
        <w:numPr>
          <w:ilvl w:val="7"/>
          <w:numId w:val="15"/>
        </w:numPr>
        <w:spacing w:after="0"/>
        <w:ind w:left="1418" w:hanging="425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Formularz Rekrutacyjny został czytelnie podpisany przez kandydatkę/kandydata.</w:t>
      </w:r>
    </w:p>
    <w:p w:rsidR="00D45164" w:rsidRDefault="00260B09" w:rsidP="00B43DA4">
      <w:pPr>
        <w:pStyle w:val="Akapitzlist"/>
        <w:numPr>
          <w:ilvl w:val="0"/>
          <w:numId w:val="31"/>
        </w:numPr>
        <w:spacing w:after="0"/>
        <w:ind w:left="851"/>
        <w:jc w:val="both"/>
        <w:rPr>
          <w:rFonts w:eastAsia="Times New Roman" w:cs="Arial"/>
          <w:sz w:val="21"/>
          <w:szCs w:val="21"/>
          <w:lang w:eastAsia="pl-PL"/>
        </w:rPr>
      </w:pPr>
      <w:r w:rsidRPr="00B43DA4">
        <w:rPr>
          <w:rFonts w:eastAsia="Times New Roman" w:cs="Arial"/>
          <w:sz w:val="21"/>
          <w:szCs w:val="21"/>
          <w:lang w:eastAsia="pl-PL"/>
        </w:rPr>
        <w:t>Dopuszcza się możliwość uzupełnienia formularza o braki z pkt d), e), f).</w:t>
      </w:r>
    </w:p>
    <w:p w:rsidR="00D45164" w:rsidRDefault="00260B09" w:rsidP="00B43DA4">
      <w:pPr>
        <w:pStyle w:val="Akapitzlist"/>
        <w:numPr>
          <w:ilvl w:val="0"/>
          <w:numId w:val="31"/>
        </w:numPr>
        <w:spacing w:after="0"/>
        <w:ind w:left="851"/>
        <w:jc w:val="both"/>
        <w:rPr>
          <w:rFonts w:eastAsia="Times New Roman" w:cs="Arial"/>
          <w:sz w:val="21"/>
          <w:szCs w:val="21"/>
          <w:lang w:eastAsia="pl-PL"/>
        </w:rPr>
      </w:pPr>
      <w:r w:rsidRPr="00B43DA4">
        <w:rPr>
          <w:rFonts w:eastAsia="Times New Roman" w:cs="Arial"/>
          <w:sz w:val="21"/>
          <w:szCs w:val="21"/>
          <w:lang w:eastAsia="pl-PL"/>
        </w:rPr>
        <w:t>Kandydat/-tka na Uczestnika/czkę projektu składający Formularz Rekrutacyjny zostaje poinformowany telefonicznie lub mailowo o ewentualnych brakach formalnych, na których uzupełnienie przysługuje termin maksymalnie 5 dni roboczych. Dopuszcza się jednorazowe uzupełnienie Formularza Rekrutacyjnego.</w:t>
      </w:r>
    </w:p>
    <w:p w:rsidR="00D45164" w:rsidRPr="00B43DA4" w:rsidRDefault="00260B09" w:rsidP="00B43DA4">
      <w:pPr>
        <w:pStyle w:val="Akapitzlist"/>
        <w:numPr>
          <w:ilvl w:val="0"/>
          <w:numId w:val="31"/>
        </w:numPr>
        <w:spacing w:after="0"/>
        <w:ind w:left="851"/>
        <w:jc w:val="both"/>
        <w:rPr>
          <w:rFonts w:eastAsia="Times New Roman" w:cs="Arial"/>
          <w:sz w:val="21"/>
          <w:szCs w:val="21"/>
          <w:lang w:eastAsia="pl-PL"/>
        </w:rPr>
      </w:pPr>
      <w:r w:rsidRPr="00B43DA4">
        <w:rPr>
          <w:rFonts w:eastAsia="Times New Roman" w:cs="Arial"/>
          <w:sz w:val="21"/>
          <w:szCs w:val="21"/>
          <w:lang w:eastAsia="pl-PL"/>
        </w:rPr>
        <w:t xml:space="preserve">Podpisanie Formularza Rekrutacyjnego jest równoznaczne z zapoznaniem </w:t>
      </w:r>
      <w:r w:rsidR="00303DBC">
        <w:rPr>
          <w:rFonts w:eastAsia="Times New Roman" w:cs="Arial"/>
          <w:sz w:val="21"/>
          <w:szCs w:val="21"/>
          <w:lang w:eastAsia="pl-PL"/>
        </w:rPr>
        <w:t>się z przedmiotowym Regulaminem</w:t>
      </w:r>
      <w:r w:rsidRPr="00B43DA4">
        <w:rPr>
          <w:rFonts w:eastAsia="Times New Roman" w:cs="Arial"/>
          <w:sz w:val="21"/>
          <w:szCs w:val="21"/>
          <w:lang w:eastAsia="pl-PL"/>
        </w:rPr>
        <w:t xml:space="preserve"> i przyjętymi kryteriami kwalifikacji do pro</w:t>
      </w:r>
      <w:r w:rsidR="00B43DA4">
        <w:rPr>
          <w:rFonts w:eastAsia="Times New Roman" w:cs="Arial"/>
          <w:sz w:val="21"/>
          <w:szCs w:val="21"/>
          <w:lang w:eastAsia="pl-PL"/>
        </w:rPr>
        <w:t>jektu. Poza tym kandydat/ka na Uczestnika/czkę p</w:t>
      </w:r>
      <w:r w:rsidRPr="00B43DA4">
        <w:rPr>
          <w:rFonts w:eastAsia="Times New Roman" w:cs="Arial"/>
          <w:sz w:val="21"/>
          <w:szCs w:val="21"/>
          <w:lang w:eastAsia="pl-PL"/>
        </w:rPr>
        <w:t>rojektu jest zobowiązany/a do podpisania oświadczenia w powyższym zakresie, które stanowi integralną cześć Formularza Rekrutacyjnego.</w:t>
      </w:r>
    </w:p>
    <w:p w:rsidR="00D45164" w:rsidRDefault="00D45164">
      <w:pPr>
        <w:spacing w:after="0"/>
        <w:jc w:val="center"/>
        <w:rPr>
          <w:rFonts w:eastAsia="Times New Roman" w:cs="Arial"/>
          <w:b/>
          <w:sz w:val="21"/>
          <w:szCs w:val="21"/>
          <w:lang w:eastAsia="pl-PL"/>
        </w:rPr>
      </w:pPr>
    </w:p>
    <w:p w:rsidR="00D45164" w:rsidRDefault="00260B09">
      <w:pPr>
        <w:spacing w:after="0"/>
        <w:jc w:val="center"/>
        <w:rPr>
          <w:rFonts w:eastAsia="Times New Roman" w:cs="Arial"/>
          <w:b/>
          <w:sz w:val="21"/>
          <w:szCs w:val="21"/>
          <w:lang w:eastAsia="pl-PL"/>
        </w:rPr>
      </w:pPr>
      <w:r>
        <w:rPr>
          <w:rFonts w:eastAsia="Times New Roman" w:cs="Arial"/>
          <w:b/>
          <w:sz w:val="21"/>
          <w:szCs w:val="21"/>
          <w:lang w:eastAsia="pl-PL"/>
        </w:rPr>
        <w:t>§ 8</w:t>
      </w:r>
    </w:p>
    <w:p w:rsidR="00D45164" w:rsidRDefault="00260B09">
      <w:pPr>
        <w:spacing w:after="0"/>
        <w:jc w:val="center"/>
        <w:rPr>
          <w:rFonts w:eastAsia="Times New Roman" w:cs="Arial"/>
          <w:b/>
          <w:sz w:val="21"/>
          <w:szCs w:val="21"/>
          <w:lang w:eastAsia="pl-PL"/>
        </w:rPr>
      </w:pPr>
      <w:r>
        <w:rPr>
          <w:rFonts w:eastAsia="Times New Roman" w:cs="Arial"/>
          <w:b/>
          <w:sz w:val="21"/>
          <w:szCs w:val="21"/>
          <w:lang w:eastAsia="pl-PL"/>
        </w:rPr>
        <w:t>Ocena merytoryczna – ścieżka PS</w:t>
      </w:r>
    </w:p>
    <w:p w:rsidR="00D45164" w:rsidRDefault="00260B09" w:rsidP="00B43DA4">
      <w:pPr>
        <w:pStyle w:val="Akapitzlist"/>
        <w:numPr>
          <w:ilvl w:val="3"/>
          <w:numId w:val="12"/>
        </w:numPr>
        <w:spacing w:after="0"/>
        <w:ind w:left="851" w:hanging="284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Każdy Formularz Rekrutacyjny spełniający wszystkie kryteria formalne wskazane w §7 pkt 2 zostanie przekazany do oceny członkom Komisji Rekrutacyjnej.</w:t>
      </w:r>
    </w:p>
    <w:p w:rsidR="00D45164" w:rsidRDefault="00260B09" w:rsidP="00B43DA4">
      <w:pPr>
        <w:pStyle w:val="Akapitzlist"/>
        <w:numPr>
          <w:ilvl w:val="3"/>
          <w:numId w:val="12"/>
        </w:numPr>
        <w:spacing w:after="0"/>
        <w:ind w:left="851" w:hanging="284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Formularz Rekrutacyjny zawiera krótki opis działalności planowanej w ramach przedsiębiorstwa społecznego, którego ocena stanowi największy udział w przyznanej przez Komisję Rekrutacyjną punktacji.</w:t>
      </w:r>
    </w:p>
    <w:p w:rsidR="00D45164" w:rsidRDefault="00260B09" w:rsidP="00B43DA4">
      <w:pPr>
        <w:pStyle w:val="Akapitzlist"/>
        <w:numPr>
          <w:ilvl w:val="3"/>
          <w:numId w:val="12"/>
        </w:numPr>
        <w:spacing w:after="0"/>
        <w:ind w:left="851" w:hanging="284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 xml:space="preserve">Komisję Rekrutacyjną powołuje Kierownik </w:t>
      </w:r>
      <w:r w:rsidR="00DF1CE0">
        <w:rPr>
          <w:rFonts w:eastAsia="Times New Roman" w:cs="Arial"/>
          <w:sz w:val="21"/>
          <w:szCs w:val="21"/>
          <w:lang w:eastAsia="pl-PL"/>
        </w:rPr>
        <w:t>OWES</w:t>
      </w:r>
      <w:r>
        <w:rPr>
          <w:rFonts w:eastAsia="Times New Roman" w:cs="Arial"/>
          <w:sz w:val="21"/>
          <w:szCs w:val="21"/>
          <w:lang w:eastAsia="pl-PL"/>
        </w:rPr>
        <w:t xml:space="preserve">. W jej skład wchodzą minimum 2 osoby posiadające wiedzę i doświadczenie w zakresie wspierania podmiotów ekonomii społecznej – z grona: Kierownik, Kluczowy Doradca, Kluczowy Doradca Biznesowy, Animator. Kierownik </w:t>
      </w:r>
      <w:r w:rsidR="007B5179">
        <w:rPr>
          <w:rFonts w:eastAsia="Times New Roman" w:cs="Arial"/>
          <w:sz w:val="21"/>
          <w:szCs w:val="21"/>
          <w:lang w:eastAsia="pl-PL"/>
        </w:rPr>
        <w:t>OWES</w:t>
      </w:r>
      <w:r>
        <w:rPr>
          <w:rFonts w:eastAsia="Times New Roman" w:cs="Arial"/>
          <w:sz w:val="21"/>
          <w:szCs w:val="21"/>
          <w:lang w:eastAsia="pl-PL"/>
        </w:rPr>
        <w:t xml:space="preserve"> może powołać w skład Komisji inne osoby, których kwalifikacje okażą się niezbędne przy dokonywaniu oceny Formularzy Rekrutacyjnych.</w:t>
      </w:r>
    </w:p>
    <w:p w:rsidR="00D45164" w:rsidRPr="007B5179" w:rsidRDefault="00260B09" w:rsidP="00B43DA4">
      <w:pPr>
        <w:pStyle w:val="Akapitzlist"/>
        <w:numPr>
          <w:ilvl w:val="3"/>
          <w:numId w:val="12"/>
        </w:numPr>
        <w:spacing w:after="0"/>
        <w:ind w:left="851" w:hanging="284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 xml:space="preserve">Elementem zachowania zasady bezstronności oraz rzetelności jest podpisanie przez członków Komisji Rekrutacyjnej deklaracji poufności i bezstronności, będącej elementem </w:t>
      </w:r>
      <w:r w:rsidRPr="007B5179">
        <w:rPr>
          <w:rFonts w:eastAsia="Times New Roman" w:cs="Arial"/>
          <w:sz w:val="21"/>
          <w:szCs w:val="21"/>
          <w:lang w:eastAsia="pl-PL"/>
        </w:rPr>
        <w:t>Karty oceny merytorycznej Formularza Rekrutacyjnego.</w:t>
      </w:r>
    </w:p>
    <w:p w:rsidR="00A95789" w:rsidRDefault="00260B09" w:rsidP="00B43DA4">
      <w:pPr>
        <w:pStyle w:val="Akapitzlist"/>
        <w:numPr>
          <w:ilvl w:val="3"/>
          <w:numId w:val="12"/>
        </w:numPr>
        <w:spacing w:after="0"/>
        <w:ind w:left="851" w:hanging="284"/>
        <w:jc w:val="both"/>
        <w:rPr>
          <w:rFonts w:eastAsia="Times New Roman" w:cs="Arial"/>
          <w:sz w:val="21"/>
          <w:szCs w:val="21"/>
          <w:lang w:eastAsia="pl-PL"/>
        </w:rPr>
      </w:pPr>
      <w:r w:rsidRPr="00A95789">
        <w:rPr>
          <w:rFonts w:eastAsia="Times New Roman" w:cs="Arial"/>
          <w:sz w:val="21"/>
          <w:szCs w:val="21"/>
          <w:lang w:eastAsia="pl-PL"/>
        </w:rPr>
        <w:t>Ocena merytoryczna Formularzy Rekrutacyjnych będzie się odbywała w oparci</w:t>
      </w:r>
      <w:r w:rsidR="00A95789" w:rsidRPr="00A95789">
        <w:rPr>
          <w:rFonts w:eastAsia="Times New Roman" w:cs="Arial"/>
          <w:sz w:val="21"/>
          <w:szCs w:val="21"/>
          <w:lang w:eastAsia="pl-PL"/>
        </w:rPr>
        <w:t>u o Kartę</w:t>
      </w:r>
      <w:r w:rsidRPr="00A95789">
        <w:rPr>
          <w:rFonts w:eastAsia="Times New Roman" w:cs="Arial"/>
          <w:sz w:val="21"/>
          <w:szCs w:val="21"/>
          <w:lang w:eastAsia="pl-PL"/>
        </w:rPr>
        <w:t xml:space="preserve"> oceny </w:t>
      </w:r>
      <w:r w:rsidR="00EE0BB8" w:rsidRPr="00A95789">
        <w:rPr>
          <w:rFonts w:eastAsia="Times New Roman" w:cs="Arial"/>
          <w:sz w:val="21"/>
          <w:szCs w:val="21"/>
          <w:lang w:eastAsia="pl-PL"/>
        </w:rPr>
        <w:t xml:space="preserve">formalnej i </w:t>
      </w:r>
      <w:r w:rsidRPr="00A95789">
        <w:rPr>
          <w:rFonts w:eastAsia="Times New Roman" w:cs="Arial"/>
          <w:sz w:val="21"/>
          <w:szCs w:val="21"/>
          <w:lang w:eastAsia="pl-PL"/>
        </w:rPr>
        <w:t>merytorycznej Formularza Rekrutacyjnego</w:t>
      </w:r>
      <w:r w:rsidR="00A95789" w:rsidRPr="00A95789">
        <w:rPr>
          <w:rFonts w:eastAsia="Times New Roman" w:cs="Arial"/>
          <w:sz w:val="21"/>
          <w:szCs w:val="21"/>
          <w:lang w:eastAsia="pl-PL"/>
        </w:rPr>
        <w:t xml:space="preserve"> (Załącznik nr 4)</w:t>
      </w:r>
      <w:r w:rsidRPr="00A95789">
        <w:rPr>
          <w:rFonts w:eastAsia="Times New Roman" w:cs="Arial"/>
          <w:sz w:val="21"/>
          <w:szCs w:val="21"/>
          <w:lang w:eastAsia="pl-PL"/>
        </w:rPr>
        <w:t>, zawierającą kryteria wyboru oraz jego uzasadnienie. W przypadku, gdy oceniający stwierdzi, że Formularz Rekrutacyjny nie spełnia kryteriów formalnych, a uchybienia te nie zostały zauważone na etapie oceny formalnej, dokument, jako niepodlegający ocenie merytorycznej, trafia ponownie do oceny formalnej. Oceniający odno</w:t>
      </w:r>
      <w:r w:rsidR="00A95789">
        <w:rPr>
          <w:rFonts w:eastAsia="Times New Roman" w:cs="Arial"/>
          <w:sz w:val="21"/>
          <w:szCs w:val="21"/>
          <w:lang w:eastAsia="pl-PL"/>
        </w:rPr>
        <w:t>towują ten fakt na Karcie oceny.</w:t>
      </w:r>
    </w:p>
    <w:p w:rsidR="00D45164" w:rsidRPr="00A95789" w:rsidRDefault="00260B09" w:rsidP="00B43DA4">
      <w:pPr>
        <w:pStyle w:val="Akapitzlist"/>
        <w:numPr>
          <w:ilvl w:val="3"/>
          <w:numId w:val="12"/>
        </w:numPr>
        <w:spacing w:after="0"/>
        <w:ind w:left="851" w:hanging="284"/>
        <w:jc w:val="both"/>
        <w:rPr>
          <w:rFonts w:eastAsia="Times New Roman" w:cs="Arial"/>
          <w:sz w:val="21"/>
          <w:szCs w:val="21"/>
          <w:lang w:eastAsia="pl-PL"/>
        </w:rPr>
      </w:pPr>
      <w:r w:rsidRPr="00A95789">
        <w:rPr>
          <w:rFonts w:eastAsia="Times New Roman" w:cs="Arial"/>
          <w:sz w:val="21"/>
          <w:szCs w:val="21"/>
          <w:lang w:eastAsia="pl-PL"/>
        </w:rPr>
        <w:t>Formularze Rekrutacyjne oceniane będą według następujących kryteriów:</w:t>
      </w:r>
    </w:p>
    <w:tbl>
      <w:tblPr>
        <w:tblStyle w:val="Tabela-Siatka"/>
        <w:tblW w:w="8636" w:type="dxa"/>
        <w:tblInd w:w="420" w:type="dxa"/>
        <w:tblCellMar>
          <w:left w:w="103" w:type="dxa"/>
        </w:tblCellMar>
        <w:tblLook w:val="04A0"/>
      </w:tblPr>
      <w:tblGrid>
        <w:gridCol w:w="1152"/>
        <w:gridCol w:w="526"/>
        <w:gridCol w:w="2150"/>
        <w:gridCol w:w="1312"/>
        <w:gridCol w:w="3496"/>
      </w:tblGrid>
      <w:tr w:rsidR="00D45164" w:rsidTr="00630DF9">
        <w:tc>
          <w:tcPr>
            <w:tcW w:w="1152" w:type="dxa"/>
            <w:shd w:val="clear" w:color="auto" w:fill="auto"/>
            <w:tcMar>
              <w:left w:w="103" w:type="dxa"/>
            </w:tcMar>
            <w:vAlign w:val="center"/>
          </w:tcPr>
          <w:p w:rsidR="00D45164" w:rsidRDefault="00260B09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Minimalna liczba punktów</w:t>
            </w:r>
          </w:p>
        </w:tc>
        <w:tc>
          <w:tcPr>
            <w:tcW w:w="526" w:type="dxa"/>
            <w:shd w:val="clear" w:color="auto" w:fill="auto"/>
            <w:tcMar>
              <w:left w:w="103" w:type="dxa"/>
            </w:tcMar>
            <w:vAlign w:val="center"/>
          </w:tcPr>
          <w:p w:rsidR="00D45164" w:rsidRDefault="00260B09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50" w:type="dxa"/>
            <w:shd w:val="clear" w:color="auto" w:fill="auto"/>
            <w:tcMar>
              <w:left w:w="103" w:type="dxa"/>
            </w:tcMar>
            <w:vAlign w:val="center"/>
          </w:tcPr>
          <w:p w:rsidR="00D45164" w:rsidRDefault="00260B09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1312" w:type="dxa"/>
            <w:shd w:val="clear" w:color="auto" w:fill="auto"/>
            <w:tcMar>
              <w:left w:w="103" w:type="dxa"/>
            </w:tcMar>
            <w:vAlign w:val="center"/>
          </w:tcPr>
          <w:p w:rsidR="00D45164" w:rsidRDefault="00260B09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Maksymalna liczba punktów</w:t>
            </w:r>
          </w:p>
        </w:tc>
        <w:tc>
          <w:tcPr>
            <w:tcW w:w="3496" w:type="dxa"/>
            <w:shd w:val="clear" w:color="auto" w:fill="auto"/>
            <w:tcMar>
              <w:left w:w="103" w:type="dxa"/>
            </w:tcMar>
            <w:vAlign w:val="center"/>
          </w:tcPr>
          <w:p w:rsidR="00D45164" w:rsidRDefault="00260B09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Metodologia</w:t>
            </w:r>
          </w:p>
        </w:tc>
      </w:tr>
      <w:tr w:rsidR="00D45164" w:rsidTr="00630DF9">
        <w:tc>
          <w:tcPr>
            <w:tcW w:w="1152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Minimum 9 pkt</w:t>
            </w:r>
          </w:p>
        </w:tc>
        <w:tc>
          <w:tcPr>
            <w:tcW w:w="526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50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Celowość przedsięwzięcia</w:t>
            </w:r>
          </w:p>
        </w:tc>
        <w:tc>
          <w:tcPr>
            <w:tcW w:w="1312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15 pkt</w:t>
            </w:r>
          </w:p>
        </w:tc>
        <w:tc>
          <w:tcPr>
            <w:tcW w:w="3496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spacing w:after="0"/>
              <w:ind w:left="1289" w:hanging="1270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0 – 5 pkt – wskazano potrzeby, na które odpowiada pomysł</w:t>
            </w:r>
          </w:p>
          <w:p w:rsidR="00D45164" w:rsidRDefault="00260B09">
            <w:pPr>
              <w:spacing w:after="221" w:line="276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0 –5 pkt – planowane przedsięwzięcie mieści się w sferze wskazanej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w strategii rozwoju województwa i w regionalnym planie działania na rzecz rozwoju ekonomii społecznej</w:t>
            </w:r>
          </w:p>
          <w:p w:rsidR="00D45164" w:rsidRDefault="00260B09">
            <w:pPr>
              <w:spacing w:after="0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0 – 5 pkt – wskazano sektor i branżę przedsięwzięcia</w:t>
            </w:r>
          </w:p>
          <w:p w:rsidR="00D45164" w:rsidRDefault="00D45164">
            <w:pPr>
              <w:spacing w:after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D45164" w:rsidTr="00630DF9">
        <w:tc>
          <w:tcPr>
            <w:tcW w:w="1152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Minimum 6 pkt</w:t>
            </w:r>
          </w:p>
        </w:tc>
        <w:tc>
          <w:tcPr>
            <w:tcW w:w="526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50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Wykonalność przedsięwzięcia</w:t>
            </w:r>
          </w:p>
        </w:tc>
        <w:tc>
          <w:tcPr>
            <w:tcW w:w="1312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3496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0 – 10 pkt – wykazano posiadane zasoby organizacyjne i zaplecze techniczne, które zostaną wykorzystane w działalności gospodarczej,</w:t>
            </w:r>
          </w:p>
        </w:tc>
      </w:tr>
      <w:tr w:rsidR="00D45164" w:rsidTr="00630DF9">
        <w:tc>
          <w:tcPr>
            <w:tcW w:w="1152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Minimum 9 pkt</w:t>
            </w:r>
          </w:p>
        </w:tc>
        <w:tc>
          <w:tcPr>
            <w:tcW w:w="526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50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Operatywność – szeroko pojęty potencjał (osobowy, kompetencyjny, kwalifikacyjny) przyszłych pracowników PS</w:t>
            </w:r>
          </w:p>
        </w:tc>
        <w:tc>
          <w:tcPr>
            <w:tcW w:w="1312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15 pkt</w:t>
            </w:r>
          </w:p>
        </w:tc>
        <w:tc>
          <w:tcPr>
            <w:tcW w:w="3496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0 – 5 pkt – kandydat/ka posiada wykształcenie związane z planowaną działalnością</w:t>
            </w:r>
          </w:p>
          <w:p w:rsidR="00D45164" w:rsidRDefault="00260B09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0 - 5 pkt – kandydat/ka ukończyła/-ł kursy lub szkolenia związane z planowaną działalnością</w:t>
            </w:r>
          </w:p>
          <w:p w:rsidR="00D45164" w:rsidRDefault="00260B09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0 – 5 pkt – kandydat/ka posiada doświadczenie zawodowe związane z planowaną działalnością</w:t>
            </w:r>
          </w:p>
        </w:tc>
      </w:tr>
      <w:tr w:rsidR="00D45164" w:rsidTr="00630DF9">
        <w:tc>
          <w:tcPr>
            <w:tcW w:w="1152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Minimum 3 pkt</w:t>
            </w:r>
          </w:p>
        </w:tc>
        <w:tc>
          <w:tcPr>
            <w:tcW w:w="526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50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Przejrzystość, prostota, zrozumiałość założeń</w:t>
            </w:r>
          </w:p>
        </w:tc>
        <w:tc>
          <w:tcPr>
            <w:tcW w:w="1312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5 pkt</w:t>
            </w:r>
          </w:p>
        </w:tc>
        <w:tc>
          <w:tcPr>
            <w:tcW w:w="3496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0-5 pkt – przedsięwzięcie zostało opisane w przejrzysty sposób, zrozumiały dla oceniającego,</w:t>
            </w:r>
          </w:p>
        </w:tc>
      </w:tr>
      <w:tr w:rsidR="00D45164" w:rsidTr="00630DF9">
        <w:tc>
          <w:tcPr>
            <w:tcW w:w="1152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Minimum 3 pkt</w:t>
            </w:r>
          </w:p>
        </w:tc>
        <w:tc>
          <w:tcPr>
            <w:tcW w:w="526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50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Kompletność (całościowość opisu przedsięwzięcia)</w:t>
            </w:r>
          </w:p>
        </w:tc>
        <w:tc>
          <w:tcPr>
            <w:tcW w:w="1312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5 pkt</w:t>
            </w:r>
          </w:p>
        </w:tc>
        <w:tc>
          <w:tcPr>
            <w:tcW w:w="3496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spacing w:after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0-5  w  formularzu  zamieszczono wyczerpujące odpowiedzi na wszystkie</w:t>
            </w:r>
          </w:p>
          <w:p w:rsidR="00D45164" w:rsidRDefault="00260B09">
            <w:pPr>
              <w:spacing w:after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pytania</w:t>
            </w:r>
          </w:p>
          <w:p w:rsidR="00D45164" w:rsidRDefault="00D45164">
            <w:pPr>
              <w:pStyle w:val="Akapitzlist"/>
              <w:spacing w:after="0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D45164" w:rsidTr="00630DF9">
        <w:tc>
          <w:tcPr>
            <w:tcW w:w="1152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Minimum 3 pkt</w:t>
            </w:r>
          </w:p>
        </w:tc>
        <w:tc>
          <w:tcPr>
            <w:tcW w:w="526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50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Niezbędność i racjonalność </w:t>
            </w:r>
            <w:r w:rsidR="00D772CE">
              <w:rPr>
                <w:rFonts w:eastAsia="Times New Roman" w:cs="Arial"/>
                <w:sz w:val="20"/>
                <w:szCs w:val="20"/>
                <w:lang w:eastAsia="pl-PL"/>
              </w:rPr>
              <w:t xml:space="preserve">finansowa zakupów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lub usług przewidzianych w formularzu</w:t>
            </w:r>
          </w:p>
        </w:tc>
        <w:tc>
          <w:tcPr>
            <w:tcW w:w="1312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5 pkt</w:t>
            </w:r>
          </w:p>
        </w:tc>
        <w:tc>
          <w:tcPr>
            <w:tcW w:w="3496" w:type="dxa"/>
            <w:shd w:val="clear" w:color="auto" w:fill="auto"/>
            <w:tcMar>
              <w:left w:w="103" w:type="dxa"/>
            </w:tcMar>
          </w:tcPr>
          <w:p w:rsidR="00D45164" w:rsidRDefault="00260B09">
            <w:pPr>
              <w:spacing w:after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0-2 pkt – wydatki zostały wskazane w</w:t>
            </w:r>
          </w:p>
          <w:p w:rsidR="00D45164" w:rsidRDefault="00260B09">
            <w:pPr>
              <w:pStyle w:val="Akapitzlist"/>
              <w:spacing w:after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przejrzysty sposób,</w:t>
            </w:r>
          </w:p>
          <w:p w:rsidR="00D45164" w:rsidRDefault="00260B09">
            <w:pPr>
              <w:spacing w:after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0-3 pkt – wskazane wydatki są racjonalne w stosunku  do  rodzaju  planowanej działalności,</w:t>
            </w:r>
          </w:p>
        </w:tc>
      </w:tr>
      <w:tr w:rsidR="007B5179" w:rsidTr="007B5179">
        <w:trPr>
          <w:trHeight w:val="1402"/>
        </w:trPr>
        <w:tc>
          <w:tcPr>
            <w:tcW w:w="1152" w:type="dxa"/>
            <w:vMerge w:val="restart"/>
            <w:shd w:val="clear" w:color="auto" w:fill="auto"/>
            <w:tcMar>
              <w:left w:w="103" w:type="dxa"/>
            </w:tcMar>
          </w:tcPr>
          <w:p w:rsidR="007B5179" w:rsidRDefault="007867D0" w:rsidP="00EE084F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Minimum 6 pkt</w:t>
            </w:r>
          </w:p>
        </w:tc>
        <w:tc>
          <w:tcPr>
            <w:tcW w:w="526" w:type="dxa"/>
            <w:shd w:val="clear" w:color="auto" w:fill="auto"/>
            <w:tcMar>
              <w:left w:w="103" w:type="dxa"/>
            </w:tcMar>
          </w:tcPr>
          <w:p w:rsidR="007B5179" w:rsidRDefault="007B517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50" w:type="dxa"/>
            <w:shd w:val="clear" w:color="auto" w:fill="auto"/>
            <w:tcMar>
              <w:left w:w="103" w:type="dxa"/>
            </w:tcMar>
          </w:tcPr>
          <w:p w:rsidR="007B5179" w:rsidRDefault="007B517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Ilość miejsc pracy tworzonych dla osoby bezrobotnej zakwalifikowanej do III profilu pomocy.</w:t>
            </w:r>
          </w:p>
        </w:tc>
        <w:tc>
          <w:tcPr>
            <w:tcW w:w="1312" w:type="dxa"/>
            <w:vMerge w:val="restart"/>
            <w:shd w:val="clear" w:color="auto" w:fill="auto"/>
            <w:tcMar>
              <w:left w:w="103" w:type="dxa"/>
            </w:tcMar>
          </w:tcPr>
          <w:p w:rsidR="007B5179" w:rsidRDefault="007867D0" w:rsidP="00C000D3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3496" w:type="dxa"/>
            <w:vMerge w:val="restart"/>
            <w:shd w:val="clear" w:color="auto" w:fill="auto"/>
            <w:tcMar>
              <w:left w:w="103" w:type="dxa"/>
            </w:tcMar>
          </w:tcPr>
          <w:p w:rsidR="007867D0" w:rsidRPr="007867D0" w:rsidRDefault="007867D0" w:rsidP="007867D0">
            <w:pPr>
              <w:spacing w:after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867D0">
              <w:rPr>
                <w:rFonts w:eastAsia="Times New Roman" w:cs="Arial"/>
                <w:sz w:val="20"/>
                <w:szCs w:val="20"/>
                <w:lang w:eastAsia="pl-PL"/>
              </w:rPr>
              <w:t>Punktacja przyznawana w parciu o wyliczenie % udziału dla sumy ilości miejsc pracy spełniających kryteria 8-10 w stosunku do ogólnie planowanych, np. na 5 planowanych miejsc pracy z czego 3 miejsca zostaną utworzone dla osób z III profilu bezrobotnych (kryterium nr 8) pozostałe nie spełniają żadnego z kryteriów 8-10) .</w:t>
            </w:r>
          </w:p>
          <w:p w:rsidR="007867D0" w:rsidRPr="007867D0" w:rsidRDefault="007867D0" w:rsidP="007867D0">
            <w:pPr>
              <w:spacing w:after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7867D0" w:rsidRPr="00630DF9" w:rsidRDefault="007867D0" w:rsidP="007867D0">
            <w:pPr>
              <w:spacing w:after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867D0">
              <w:rPr>
                <w:rFonts w:eastAsia="Times New Roman" w:cs="Arial"/>
                <w:sz w:val="20"/>
                <w:szCs w:val="20"/>
                <w:lang w:eastAsia="pl-PL"/>
              </w:rPr>
              <w:t>Wyliczenie: 3 miejsca pracy spełniające kryterium/5 msc. Pracy, które w ogóle maj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ą powstawać w ramach OWES*100%*10pkt= 6</w:t>
            </w:r>
            <w:r w:rsidRPr="007867D0">
              <w:rPr>
                <w:rFonts w:eastAsia="Times New Roman" w:cs="Arial"/>
                <w:sz w:val="20"/>
                <w:szCs w:val="20"/>
                <w:lang w:eastAsia="pl-PL"/>
              </w:rPr>
              <w:t xml:space="preserve"> pkt</w:t>
            </w:r>
          </w:p>
          <w:p w:rsidR="007B5179" w:rsidRPr="00630DF9" w:rsidRDefault="007B5179" w:rsidP="00B374C3">
            <w:pPr>
              <w:spacing w:after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7B5179" w:rsidTr="00630DF9">
        <w:tc>
          <w:tcPr>
            <w:tcW w:w="1152" w:type="dxa"/>
            <w:vMerge/>
            <w:shd w:val="clear" w:color="auto" w:fill="auto"/>
            <w:tcMar>
              <w:left w:w="103" w:type="dxa"/>
            </w:tcMar>
          </w:tcPr>
          <w:p w:rsidR="007B5179" w:rsidRDefault="007B517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526" w:type="dxa"/>
            <w:shd w:val="clear" w:color="auto" w:fill="auto"/>
            <w:tcMar>
              <w:left w:w="103" w:type="dxa"/>
            </w:tcMar>
          </w:tcPr>
          <w:p w:rsidR="007B5179" w:rsidRDefault="007B517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50" w:type="dxa"/>
            <w:shd w:val="clear" w:color="auto" w:fill="auto"/>
            <w:tcMar>
              <w:left w:w="103" w:type="dxa"/>
            </w:tcMar>
          </w:tcPr>
          <w:p w:rsidR="007B5179" w:rsidRPr="007B5179" w:rsidRDefault="007B5179" w:rsidP="007B5179">
            <w:pPr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7B5179">
              <w:rPr>
                <w:rFonts w:cstheme="minorHAnsi"/>
                <w:sz w:val="20"/>
                <w:szCs w:val="20"/>
                <w:lang w:eastAsia="pl-PL"/>
              </w:rPr>
              <w:t>Ilość miejsc pracy tworzonych dla osób lub rodzin zagrożonych  ubóstwem lub wykluczeniem społecznym doświadczających wielokrotnego wykluczenia społecznego z powodu więcej niż jednej przesłanek (innych niż w pkt 8)</w:t>
            </w:r>
          </w:p>
          <w:p w:rsidR="007B5179" w:rsidRDefault="007B5179" w:rsidP="00D772CE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312" w:type="dxa"/>
            <w:vMerge/>
            <w:shd w:val="clear" w:color="auto" w:fill="auto"/>
            <w:tcMar>
              <w:left w:w="103" w:type="dxa"/>
            </w:tcMar>
          </w:tcPr>
          <w:p w:rsidR="007B5179" w:rsidRDefault="007B517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3496" w:type="dxa"/>
            <w:vMerge/>
            <w:shd w:val="clear" w:color="auto" w:fill="auto"/>
            <w:tcMar>
              <w:left w:w="103" w:type="dxa"/>
            </w:tcMar>
          </w:tcPr>
          <w:p w:rsidR="007B5179" w:rsidRDefault="007B5179">
            <w:pPr>
              <w:spacing w:after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7B5179" w:rsidTr="00630DF9">
        <w:tc>
          <w:tcPr>
            <w:tcW w:w="1152" w:type="dxa"/>
            <w:vMerge/>
            <w:shd w:val="clear" w:color="auto" w:fill="auto"/>
            <w:tcMar>
              <w:left w:w="103" w:type="dxa"/>
            </w:tcMar>
          </w:tcPr>
          <w:p w:rsidR="007B5179" w:rsidRDefault="007B517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526" w:type="dxa"/>
            <w:shd w:val="clear" w:color="auto" w:fill="auto"/>
            <w:tcMar>
              <w:left w:w="103" w:type="dxa"/>
            </w:tcMar>
          </w:tcPr>
          <w:p w:rsidR="007B5179" w:rsidRDefault="007B517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50" w:type="dxa"/>
            <w:shd w:val="clear" w:color="auto" w:fill="auto"/>
            <w:tcMar>
              <w:left w:w="103" w:type="dxa"/>
            </w:tcMar>
          </w:tcPr>
          <w:p w:rsidR="007B5179" w:rsidRDefault="007B5179" w:rsidP="00D772CE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Miejsce pracy tworzone jest dla beneficjentów projektów PI 9i i 9iv w tym m.in. wychodzących z WTZ, CIS, ZAZ, placówek opiekuńczo wychowawczych, zakładów poprawczych i innych tego typu placówek będących uczestnikami projektów w ramach Działań 6.1 i 6.2</w:t>
            </w:r>
          </w:p>
        </w:tc>
        <w:tc>
          <w:tcPr>
            <w:tcW w:w="1312" w:type="dxa"/>
            <w:vMerge/>
            <w:shd w:val="clear" w:color="auto" w:fill="auto"/>
            <w:tcMar>
              <w:left w:w="103" w:type="dxa"/>
            </w:tcMar>
          </w:tcPr>
          <w:p w:rsidR="007B5179" w:rsidRDefault="007B5179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3496" w:type="dxa"/>
            <w:vMerge/>
            <w:shd w:val="clear" w:color="auto" w:fill="auto"/>
            <w:tcMar>
              <w:left w:w="103" w:type="dxa"/>
            </w:tcMar>
          </w:tcPr>
          <w:p w:rsidR="007B5179" w:rsidRDefault="007B5179">
            <w:pPr>
              <w:spacing w:after="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D45164" w:rsidTr="00630DF9">
        <w:trPr>
          <w:trHeight w:val="915"/>
        </w:trPr>
        <w:tc>
          <w:tcPr>
            <w:tcW w:w="1152" w:type="dxa"/>
            <w:shd w:val="clear" w:color="auto" w:fill="auto"/>
            <w:tcMar>
              <w:left w:w="103" w:type="dxa"/>
            </w:tcMar>
          </w:tcPr>
          <w:p w:rsidR="00D45164" w:rsidRDefault="007867D0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676" w:type="dxa"/>
            <w:gridSpan w:val="2"/>
            <w:shd w:val="clear" w:color="auto" w:fill="auto"/>
            <w:tcMar>
              <w:left w:w="103" w:type="dxa"/>
            </w:tcMar>
          </w:tcPr>
          <w:p w:rsidR="00D45164" w:rsidRDefault="00260B09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1312" w:type="dxa"/>
            <w:shd w:val="clear" w:color="auto" w:fill="auto"/>
            <w:tcMar>
              <w:left w:w="103" w:type="dxa"/>
            </w:tcMar>
          </w:tcPr>
          <w:p w:rsidR="00D45164" w:rsidRDefault="007867D0">
            <w:pPr>
              <w:pStyle w:val="Akapitzlist"/>
              <w:spacing w:after="0" w:line="240" w:lineRule="auto"/>
              <w:ind w:left="0"/>
              <w:jc w:val="both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3496" w:type="dxa"/>
            <w:shd w:val="clear" w:color="auto" w:fill="auto"/>
            <w:tcMar>
              <w:left w:w="103" w:type="dxa"/>
            </w:tcMar>
          </w:tcPr>
          <w:p w:rsidR="00D45164" w:rsidRDefault="00D45164">
            <w:pPr>
              <w:pStyle w:val="Akapitzlist"/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D45164" w:rsidRDefault="00D45164">
      <w:pPr>
        <w:pStyle w:val="Akapitzlist"/>
        <w:spacing w:after="0"/>
        <w:ind w:left="426"/>
        <w:jc w:val="both"/>
        <w:rPr>
          <w:rFonts w:eastAsia="Times New Roman" w:cs="Arial"/>
          <w:sz w:val="21"/>
          <w:szCs w:val="21"/>
          <w:lang w:eastAsia="pl-PL"/>
        </w:rPr>
      </w:pPr>
    </w:p>
    <w:p w:rsidR="00D45164" w:rsidRDefault="00260B09" w:rsidP="00CB4A44">
      <w:pPr>
        <w:pStyle w:val="Akapitzlist"/>
        <w:numPr>
          <w:ilvl w:val="3"/>
          <w:numId w:val="12"/>
        </w:numPr>
        <w:spacing w:after="0"/>
        <w:ind w:left="567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W wyniku oceny formularza rekrutacyjn</w:t>
      </w:r>
      <w:r w:rsidR="007867D0">
        <w:rPr>
          <w:rFonts w:eastAsia="Times New Roman" w:cs="Arial"/>
          <w:sz w:val="21"/>
          <w:szCs w:val="21"/>
          <w:lang w:eastAsia="pl-PL"/>
        </w:rPr>
        <w:t>ego można uzyskać maksymalnie 65</w:t>
      </w:r>
      <w:r w:rsidR="00A95789">
        <w:rPr>
          <w:rFonts w:eastAsia="Times New Roman" w:cs="Arial"/>
          <w:sz w:val="21"/>
          <w:szCs w:val="21"/>
          <w:lang w:eastAsia="pl-PL"/>
        </w:rPr>
        <w:t xml:space="preserve"> punktów. Do udziału w Ścieżce PS </w:t>
      </w:r>
      <w:r>
        <w:rPr>
          <w:rFonts w:eastAsia="Times New Roman" w:cs="Arial"/>
          <w:sz w:val="21"/>
          <w:szCs w:val="21"/>
          <w:lang w:eastAsia="pl-PL"/>
        </w:rPr>
        <w:t xml:space="preserve"> mogą zostać zakwalifikowani kandydaci/tki, któ</w:t>
      </w:r>
      <w:r w:rsidR="007867D0">
        <w:rPr>
          <w:rFonts w:eastAsia="Times New Roman" w:cs="Arial"/>
          <w:sz w:val="21"/>
          <w:szCs w:val="21"/>
          <w:lang w:eastAsia="pl-PL"/>
        </w:rPr>
        <w:t>rych wnioski uzyskały minimum 39</w:t>
      </w:r>
      <w:r>
        <w:rPr>
          <w:rFonts w:eastAsia="Times New Roman" w:cs="Arial"/>
          <w:sz w:val="21"/>
          <w:szCs w:val="21"/>
          <w:lang w:eastAsia="pl-PL"/>
        </w:rPr>
        <w:t xml:space="preserve"> punkty oraz minimum 60% punktów możliwych do uzyskania w każdej kategorii oceny oznaczonej cyfrą arabską w §8 pkt 6 Regulaminu.</w:t>
      </w:r>
    </w:p>
    <w:p w:rsidR="00D45164" w:rsidRDefault="00260B09" w:rsidP="00CB4A44">
      <w:pPr>
        <w:pStyle w:val="Akapitzlist"/>
        <w:numPr>
          <w:ilvl w:val="3"/>
          <w:numId w:val="12"/>
        </w:numPr>
        <w:spacing w:after="0"/>
        <w:ind w:left="567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W przypadku zaistnienia rozbieżności w ocenie Formularza Rekrutacyjnego przekraczającej 30% punktów pomiędzy ocenami dwóch oceniających (przy czym ocena przynajmniej jednej z nich musi wynosić min. 60% punktów), formularz poddawany jest dodatkowej ocenie przez osobę wskazaną przez Przewodniczącego Komisji Rekrutacyjnej, która nie oceniała go za pierwszym razem. Ocena ta stanowi wówczas ocenę ostateczną.</w:t>
      </w:r>
    </w:p>
    <w:p w:rsidR="00294295" w:rsidRDefault="00622D00" w:rsidP="00CB4A44">
      <w:pPr>
        <w:pStyle w:val="Akapitzlist"/>
        <w:numPr>
          <w:ilvl w:val="3"/>
          <w:numId w:val="12"/>
        </w:numPr>
        <w:spacing w:after="0"/>
        <w:ind w:left="567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Dodatkowo premiowane</w:t>
      </w:r>
      <w:r w:rsidR="00025CD2">
        <w:rPr>
          <w:rFonts w:eastAsia="Times New Roman" w:cs="Arial"/>
          <w:sz w:val="21"/>
          <w:szCs w:val="21"/>
          <w:lang w:eastAsia="pl-PL"/>
        </w:rPr>
        <w:t xml:space="preserve"> będzie następujące kryterium</w:t>
      </w:r>
      <w:r>
        <w:rPr>
          <w:rFonts w:eastAsia="Times New Roman" w:cs="Arial"/>
          <w:sz w:val="21"/>
          <w:szCs w:val="21"/>
          <w:lang w:eastAsia="pl-PL"/>
        </w:rPr>
        <w:t>:</w:t>
      </w:r>
    </w:p>
    <w:p w:rsidR="00D45164" w:rsidRDefault="00260B09" w:rsidP="00CB4A44">
      <w:pPr>
        <w:pStyle w:val="Akapitzlist"/>
        <w:numPr>
          <w:ilvl w:val="0"/>
          <w:numId w:val="21"/>
        </w:numPr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5 punktów mogą otrzymać przedsiębiorstwa społeczne tworzone lub funkcjonujące w jednej z kluczowych stref rozwojowych wskazanych w Działaniu I.4 KPRES (tj. zrównoważony rozwój, solidarność pokoleń, polityka rodzinna, turystyka społeczna, budownictwo społeczne, lokalne produkty kulturowe) oraz w kierunkach rozwoju określonych w strategii rozwoju województwa i w regionalnym planie działania na rzecz rozwoju ekonomii społecznej;</w:t>
      </w:r>
    </w:p>
    <w:p w:rsidR="007867D0" w:rsidRPr="00CE693B" w:rsidRDefault="007867D0" w:rsidP="00CB4A44">
      <w:pPr>
        <w:pStyle w:val="Akapitzlist"/>
        <w:numPr>
          <w:ilvl w:val="0"/>
          <w:numId w:val="21"/>
        </w:numPr>
        <w:rPr>
          <w:rFonts w:eastAsia="Times New Roman" w:cs="Arial"/>
          <w:sz w:val="21"/>
          <w:szCs w:val="21"/>
          <w:lang w:eastAsia="pl-PL"/>
        </w:rPr>
      </w:pPr>
      <w:r w:rsidRPr="00CE693B">
        <w:rPr>
          <w:rFonts w:eastAsia="Times New Roman" w:cs="Arial"/>
          <w:sz w:val="21"/>
          <w:szCs w:val="21"/>
          <w:lang w:eastAsia="pl-PL"/>
        </w:rPr>
        <w:t>po 1 p</w:t>
      </w:r>
      <w:r w:rsidR="00CE693B" w:rsidRPr="00CE693B">
        <w:rPr>
          <w:rFonts w:eastAsia="Times New Roman" w:cs="Arial"/>
          <w:sz w:val="21"/>
          <w:szCs w:val="21"/>
          <w:lang w:eastAsia="pl-PL"/>
        </w:rPr>
        <w:t>unkcie mogą uzyskać PS za każde utworzone stanowisko pracy dla kobiety.</w:t>
      </w:r>
    </w:p>
    <w:p w:rsidR="00D45164" w:rsidRDefault="00260B09" w:rsidP="00CB4A44">
      <w:pPr>
        <w:pStyle w:val="Akapitzlist"/>
        <w:numPr>
          <w:ilvl w:val="3"/>
          <w:numId w:val="12"/>
        </w:numPr>
        <w:spacing w:after="0"/>
        <w:ind w:left="567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Opis uzasadniający ocenę Formularza Rekrutacyjnego będzie zawierał minimum 5 zdań uzasadnienia.</w:t>
      </w:r>
    </w:p>
    <w:p w:rsidR="00D45164" w:rsidRDefault="00260B09" w:rsidP="00CB4A44">
      <w:pPr>
        <w:pStyle w:val="Akapitzlist"/>
        <w:numPr>
          <w:ilvl w:val="3"/>
          <w:numId w:val="12"/>
        </w:numPr>
        <w:spacing w:after="0"/>
        <w:ind w:left="567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Po zakończeniu oceny formularzy osoby zgłoszone do udziału mogą zostać zaproszone na spotkanie z Komisją Rekrutacyjną, podczas którego będą mogli/ły przedstawić szerzej swój pomysł na działalność. Ze spotkania sporządzona zostanie pisemna ocena kandydatów/tek wg kryteriów określonych w pkt 6.</w:t>
      </w:r>
    </w:p>
    <w:p w:rsidR="00D45164" w:rsidRDefault="00260B09" w:rsidP="00CB4A44">
      <w:pPr>
        <w:pStyle w:val="Akapitzlist"/>
        <w:numPr>
          <w:ilvl w:val="3"/>
          <w:numId w:val="12"/>
        </w:numPr>
        <w:spacing w:after="0"/>
        <w:ind w:left="567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O terminie i miejscu spotkań kandydaci/tki zostaną poinformowani telefonicznie lub mailowo, nie później niż 5 dni przed terminem spotkania.</w:t>
      </w:r>
    </w:p>
    <w:p w:rsidR="00D45164" w:rsidRDefault="00260B09" w:rsidP="00CB4A44">
      <w:pPr>
        <w:pStyle w:val="Akapitzlist"/>
        <w:numPr>
          <w:ilvl w:val="3"/>
          <w:numId w:val="12"/>
        </w:numPr>
        <w:spacing w:after="0"/>
        <w:ind w:left="567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Na podstawie wyników prac Komisji Rekrutacyjnej stworzona zostanie lista rankingowa uporządkowana wg ilości uzyskanych punktów.</w:t>
      </w:r>
    </w:p>
    <w:p w:rsidR="00D45164" w:rsidRDefault="00260B09" w:rsidP="00CB4A44">
      <w:pPr>
        <w:pStyle w:val="Akapitzlist"/>
        <w:numPr>
          <w:ilvl w:val="3"/>
          <w:numId w:val="12"/>
        </w:numPr>
        <w:spacing w:after="0"/>
        <w:ind w:left="567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 xml:space="preserve">W  przypadku  kandydatów/tek,  którzy  uzyskają  taką  samą  ocenę punktową  o zakwalifikowaniu do Projektu decyduje kolejność złożenia dokumentów. </w:t>
      </w:r>
    </w:p>
    <w:p w:rsidR="00D45164" w:rsidRDefault="00260B09" w:rsidP="00CB4A44">
      <w:pPr>
        <w:pStyle w:val="Akapitzlist"/>
        <w:numPr>
          <w:ilvl w:val="3"/>
          <w:numId w:val="12"/>
        </w:numPr>
        <w:spacing w:after="0"/>
        <w:ind w:left="567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W ciągu 7 dni roboczych po ostatnim posiedzeniu Komisji Rekrutacyjnej dotyczącym jednego naboru, zatwierdzona lista osób/podmiotów zakwalifikowanych do udziału w projekcie zostanie zamieszczona na stronie internetowej projektu oraz będzie dostępna w biurze projektu.</w:t>
      </w:r>
    </w:p>
    <w:p w:rsidR="00D45164" w:rsidRDefault="00260B09" w:rsidP="00CB4A44">
      <w:pPr>
        <w:pStyle w:val="Akapitzlist"/>
        <w:numPr>
          <w:ilvl w:val="3"/>
          <w:numId w:val="12"/>
        </w:numPr>
        <w:spacing w:after="0"/>
        <w:ind w:left="567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 xml:space="preserve">Lista rankingowa może ulec korekcie po rozpatrzeniu ewentualnych odwołań. </w:t>
      </w:r>
    </w:p>
    <w:p w:rsidR="00D45164" w:rsidRDefault="00260B09" w:rsidP="00CB4A44">
      <w:pPr>
        <w:pStyle w:val="Akapitzlist"/>
        <w:numPr>
          <w:ilvl w:val="3"/>
          <w:numId w:val="12"/>
        </w:numPr>
        <w:spacing w:after="0"/>
        <w:ind w:left="567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Osoby/podmioty, które z powodu braku miejsc nie zakwalifikują się do udziału w projekcie zostaną umieszczone na liście rezerwowej. Będą one miały pierwszeństwo udziału w projekcie w momencie rezygnacji przez osoby/podmioty wcześniej zakwalifikowane.</w:t>
      </w:r>
    </w:p>
    <w:p w:rsidR="00D45164" w:rsidRDefault="00260B09" w:rsidP="00CB4A44">
      <w:pPr>
        <w:pStyle w:val="Akapitzlist"/>
        <w:numPr>
          <w:ilvl w:val="3"/>
          <w:numId w:val="12"/>
        </w:numPr>
        <w:spacing w:after="0"/>
        <w:ind w:left="567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Realizator ma obowiązek pisemnego powiadomienia osób ubiegających się o udział w projekcie o wynikach dokonanej oceny. Uzasadnienie wraz z uzyskanym wynikiem punktowym zostanie przesłane pisemnie na prośbę kandydata/tki.</w:t>
      </w:r>
    </w:p>
    <w:p w:rsidR="00D45164" w:rsidRDefault="00260B09" w:rsidP="00CB4A44">
      <w:pPr>
        <w:pStyle w:val="Akapitzlist"/>
        <w:numPr>
          <w:ilvl w:val="3"/>
          <w:numId w:val="12"/>
        </w:numPr>
        <w:spacing w:after="0"/>
        <w:ind w:left="567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Pisemna korespondencja może być przesyłana również drogą elektroniczną w formie załącznika stanowiącego skan pisma, po uprzedni</w:t>
      </w:r>
      <w:r w:rsidR="002322DF">
        <w:rPr>
          <w:rFonts w:eastAsia="Times New Roman" w:cs="Arial"/>
          <w:sz w:val="21"/>
          <w:szCs w:val="21"/>
          <w:lang w:eastAsia="pl-PL"/>
        </w:rPr>
        <w:t>m telefonicznym poinformowaniu U</w:t>
      </w:r>
      <w:r>
        <w:rPr>
          <w:rFonts w:eastAsia="Times New Roman" w:cs="Arial"/>
          <w:sz w:val="21"/>
          <w:szCs w:val="21"/>
          <w:lang w:eastAsia="pl-PL"/>
        </w:rPr>
        <w:t>czestnika/czki o treści i sposobie przekazania pisma.</w:t>
      </w:r>
    </w:p>
    <w:p w:rsidR="00D45164" w:rsidRDefault="00260B09" w:rsidP="00CB4A44">
      <w:pPr>
        <w:pStyle w:val="Akapitzlist"/>
        <w:numPr>
          <w:ilvl w:val="3"/>
          <w:numId w:val="12"/>
        </w:numPr>
        <w:spacing w:after="0"/>
        <w:ind w:left="567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Uczestnicy/czki zakwalifikowani/e do udziału w Ścieżce PS mają obowiązek wskazania osoby, która w imieniu grupy inicjatywnej/osoby prawnej biorącej udział w projekcie będzie upoważniona do kontaktów z Realizatorem projektu.</w:t>
      </w:r>
    </w:p>
    <w:p w:rsidR="00D45164" w:rsidRDefault="00260B09" w:rsidP="00CB4A44">
      <w:pPr>
        <w:pStyle w:val="Akapitzlist"/>
        <w:numPr>
          <w:ilvl w:val="3"/>
          <w:numId w:val="12"/>
        </w:numPr>
        <w:spacing w:after="0"/>
        <w:ind w:left="567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Upoważnienie to winno być w formie pełnomocnictwa pisemnego pod rygorem nieważności.</w:t>
      </w:r>
    </w:p>
    <w:p w:rsidR="00CE693B" w:rsidRDefault="00CE693B" w:rsidP="00CE693B">
      <w:pPr>
        <w:pStyle w:val="Akapitzlist"/>
        <w:spacing w:after="0"/>
        <w:ind w:left="567"/>
        <w:jc w:val="both"/>
        <w:rPr>
          <w:rFonts w:eastAsia="Times New Roman" w:cs="Arial"/>
          <w:sz w:val="21"/>
          <w:szCs w:val="21"/>
          <w:lang w:eastAsia="pl-PL"/>
        </w:rPr>
      </w:pPr>
    </w:p>
    <w:p w:rsidR="00D45164" w:rsidRDefault="00260B09">
      <w:pPr>
        <w:spacing w:after="0"/>
        <w:jc w:val="center"/>
        <w:rPr>
          <w:rFonts w:eastAsia="Times New Roman" w:cs="Arial"/>
          <w:b/>
          <w:sz w:val="21"/>
          <w:szCs w:val="21"/>
          <w:lang w:eastAsia="pl-PL"/>
        </w:rPr>
      </w:pPr>
      <w:r>
        <w:rPr>
          <w:rFonts w:eastAsia="Times New Roman" w:cs="Arial"/>
          <w:b/>
          <w:sz w:val="21"/>
          <w:szCs w:val="21"/>
          <w:lang w:eastAsia="pl-PL"/>
        </w:rPr>
        <w:t>§ 9</w:t>
      </w:r>
    </w:p>
    <w:p w:rsidR="00D45164" w:rsidRDefault="00260B09">
      <w:pPr>
        <w:spacing w:after="0"/>
        <w:jc w:val="center"/>
        <w:rPr>
          <w:rFonts w:eastAsia="Times New Roman" w:cs="Arial"/>
          <w:b/>
          <w:sz w:val="21"/>
          <w:szCs w:val="21"/>
          <w:lang w:eastAsia="pl-PL"/>
        </w:rPr>
      </w:pPr>
      <w:r>
        <w:rPr>
          <w:rFonts w:eastAsia="Times New Roman" w:cs="Arial"/>
          <w:b/>
          <w:sz w:val="21"/>
          <w:szCs w:val="21"/>
          <w:lang w:eastAsia="pl-PL"/>
        </w:rPr>
        <w:t>Procedura odwoławcza – Ścieżka PS</w:t>
      </w:r>
    </w:p>
    <w:p w:rsidR="00D45164" w:rsidRDefault="00260B09" w:rsidP="00B43DA4">
      <w:pPr>
        <w:pStyle w:val="Akapitzlist"/>
        <w:numPr>
          <w:ilvl w:val="3"/>
          <w:numId w:val="31"/>
        </w:numPr>
        <w:spacing w:after="0"/>
        <w:ind w:left="567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 xml:space="preserve">Osoby ubiegające się o udział w Ścieżce PS, które otrzymały wynik negatywny w procesie rekrutacji mają prawo złożenia odwołania od przekazanej decyzji w terminie 5 dni roboczych od jej otrzymania. Odwołanie powinno być złożone na piśmie pocztą za potwierdzeniem odbioru lub bezpośrednio w biurze projektu. O dacie złożenia odwołania decyduje data stempla pocztowego lub bezpośredniego złożenia w biurze projektu. </w:t>
      </w:r>
    </w:p>
    <w:p w:rsidR="00D45164" w:rsidRDefault="00260B09" w:rsidP="00B43DA4">
      <w:pPr>
        <w:pStyle w:val="Akapitzlist"/>
        <w:numPr>
          <w:ilvl w:val="3"/>
          <w:numId w:val="31"/>
        </w:numPr>
        <w:spacing w:after="0"/>
        <w:ind w:left="567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Pouczenie o procedurze złożenia odwołania będzie zamieszczone w piśmie informującym o ocenie formularza.</w:t>
      </w:r>
    </w:p>
    <w:p w:rsidR="00D45164" w:rsidRDefault="00260B09" w:rsidP="00B43DA4">
      <w:pPr>
        <w:pStyle w:val="Akapitzlist"/>
        <w:numPr>
          <w:ilvl w:val="3"/>
          <w:numId w:val="31"/>
        </w:numPr>
        <w:spacing w:after="0"/>
        <w:ind w:left="567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Realizator ustosunkowuje się do treści odwołania w terminie 5 dni roboczych od jego otrzymania.</w:t>
      </w:r>
    </w:p>
    <w:p w:rsidR="00D45164" w:rsidRDefault="00260B09" w:rsidP="00B43DA4">
      <w:pPr>
        <w:pStyle w:val="Akapitzlist"/>
        <w:numPr>
          <w:ilvl w:val="3"/>
          <w:numId w:val="31"/>
        </w:numPr>
        <w:spacing w:after="0"/>
        <w:ind w:left="567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Realizator powinien uwzględnić wyjaśnienia przedstawione przez osobę ubiegającą się o udział w projekcie (jeżeli przedstawiła dodatkowe informacje) i przekazać Formularz Rekrutacyjny wraz z wyjaśnieniami do ponownej oceny (powtórzyć procedurę).</w:t>
      </w:r>
    </w:p>
    <w:p w:rsidR="00D45164" w:rsidRDefault="00260B09" w:rsidP="00B43DA4">
      <w:pPr>
        <w:pStyle w:val="Akapitzlist"/>
        <w:numPr>
          <w:ilvl w:val="3"/>
          <w:numId w:val="31"/>
        </w:numPr>
        <w:spacing w:after="0"/>
        <w:ind w:left="567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Wynik powtórnej oceny Formularza Rekrutacyjnego jest wiążący.</w:t>
      </w:r>
    </w:p>
    <w:p w:rsidR="00CE693B" w:rsidRDefault="00CE693B" w:rsidP="00AF4030">
      <w:pPr>
        <w:spacing w:after="0" w:line="276" w:lineRule="auto"/>
        <w:rPr>
          <w:rFonts w:eastAsia="Times New Roman" w:cs="Arial"/>
          <w:b/>
          <w:sz w:val="21"/>
          <w:szCs w:val="21"/>
          <w:lang w:eastAsia="pl-PL"/>
        </w:rPr>
      </w:pPr>
    </w:p>
    <w:p w:rsidR="00CE693B" w:rsidRDefault="00CE693B" w:rsidP="00AF4030">
      <w:pPr>
        <w:spacing w:after="0" w:line="276" w:lineRule="auto"/>
        <w:jc w:val="center"/>
        <w:rPr>
          <w:rFonts w:eastAsia="Times New Roman" w:cs="Arial"/>
          <w:b/>
          <w:sz w:val="21"/>
          <w:szCs w:val="21"/>
          <w:lang w:eastAsia="pl-PL"/>
        </w:rPr>
      </w:pPr>
      <w:r>
        <w:rPr>
          <w:rFonts w:eastAsia="Times New Roman" w:cs="Arial"/>
          <w:b/>
          <w:sz w:val="21"/>
          <w:szCs w:val="21"/>
          <w:lang w:eastAsia="pl-PL"/>
        </w:rPr>
        <w:t>§ 10</w:t>
      </w:r>
    </w:p>
    <w:p w:rsidR="00D45164" w:rsidRDefault="00260B09">
      <w:pPr>
        <w:spacing w:after="0" w:line="276" w:lineRule="auto"/>
        <w:jc w:val="center"/>
        <w:rPr>
          <w:rFonts w:eastAsia="Times New Roman" w:cs="Arial"/>
          <w:b/>
          <w:sz w:val="21"/>
          <w:szCs w:val="21"/>
          <w:lang w:eastAsia="pl-PL"/>
        </w:rPr>
      </w:pPr>
      <w:r>
        <w:rPr>
          <w:rFonts w:eastAsia="Times New Roman" w:cs="Arial"/>
          <w:b/>
          <w:sz w:val="21"/>
          <w:szCs w:val="21"/>
          <w:lang w:eastAsia="pl-PL"/>
        </w:rPr>
        <w:t>Prawa i obowiązki Uczestników Projektu</w:t>
      </w:r>
    </w:p>
    <w:p w:rsidR="00AF4030" w:rsidRDefault="00AF4030">
      <w:pPr>
        <w:spacing w:after="0" w:line="276" w:lineRule="auto"/>
        <w:jc w:val="center"/>
        <w:rPr>
          <w:rFonts w:eastAsia="Times New Roman" w:cs="Arial"/>
          <w:b/>
          <w:sz w:val="21"/>
          <w:szCs w:val="21"/>
          <w:lang w:eastAsia="pl-PL"/>
        </w:rPr>
      </w:pPr>
    </w:p>
    <w:p w:rsidR="00D45164" w:rsidRDefault="00183B47" w:rsidP="00183B47">
      <w:pPr>
        <w:spacing w:after="0" w:line="276" w:lineRule="auto"/>
        <w:contextualSpacing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 xml:space="preserve">1.  </w:t>
      </w:r>
      <w:r w:rsidR="00260B09">
        <w:rPr>
          <w:rFonts w:eastAsia="Times New Roman" w:cs="Arial"/>
          <w:sz w:val="21"/>
          <w:szCs w:val="21"/>
          <w:lang w:eastAsia="pl-PL"/>
        </w:rPr>
        <w:t>Uczestnicy/czki Projektu posiadają następujące obowiązki:</w:t>
      </w:r>
    </w:p>
    <w:p w:rsidR="00D45164" w:rsidRDefault="00714345" w:rsidP="00CB4A44">
      <w:pPr>
        <w:numPr>
          <w:ilvl w:val="1"/>
          <w:numId w:val="4"/>
        </w:numPr>
        <w:spacing w:after="0" w:line="276" w:lineRule="auto"/>
        <w:ind w:left="851"/>
        <w:contextualSpacing/>
        <w:jc w:val="both"/>
        <w:rPr>
          <w:rFonts w:eastAsia="Times New Roman" w:cstheme="minorHAnsi"/>
          <w:sz w:val="21"/>
          <w:szCs w:val="21"/>
          <w:lang w:eastAsia="pl-PL"/>
        </w:rPr>
      </w:pPr>
      <w:r>
        <w:rPr>
          <w:rFonts w:eastAsia="Times New Roman" w:cstheme="minorHAnsi"/>
          <w:sz w:val="21"/>
          <w:szCs w:val="21"/>
          <w:lang w:eastAsia="pl-PL"/>
        </w:rPr>
        <w:t>p</w:t>
      </w:r>
      <w:r w:rsidR="00260B09">
        <w:rPr>
          <w:rFonts w:eastAsia="Times New Roman" w:cstheme="minorHAnsi"/>
          <w:sz w:val="21"/>
          <w:szCs w:val="21"/>
          <w:lang w:eastAsia="pl-PL"/>
        </w:rPr>
        <w:t>rz</w:t>
      </w:r>
      <w:r>
        <w:rPr>
          <w:rFonts w:eastAsia="Times New Roman" w:cstheme="minorHAnsi"/>
          <w:sz w:val="21"/>
          <w:szCs w:val="21"/>
          <w:lang w:eastAsia="pl-PL"/>
        </w:rPr>
        <w:t xml:space="preserve">estrzegania Regulaminu </w:t>
      </w:r>
      <w:r w:rsidR="002322DF">
        <w:rPr>
          <w:rFonts w:eastAsia="Times New Roman" w:cstheme="minorHAnsi"/>
          <w:sz w:val="21"/>
          <w:szCs w:val="21"/>
          <w:lang w:eastAsia="pl-PL"/>
        </w:rPr>
        <w:t>rekrutacji i uczestnictwa w projekcie</w:t>
      </w:r>
      <w:r>
        <w:rPr>
          <w:rFonts w:eastAsia="Times New Roman" w:cstheme="minorHAnsi"/>
          <w:sz w:val="21"/>
          <w:szCs w:val="21"/>
          <w:lang w:eastAsia="pl-PL"/>
        </w:rPr>
        <w:t>,</w:t>
      </w:r>
    </w:p>
    <w:p w:rsidR="00714345" w:rsidRDefault="00714345" w:rsidP="00CB4A44">
      <w:pPr>
        <w:numPr>
          <w:ilvl w:val="1"/>
          <w:numId w:val="4"/>
        </w:numPr>
        <w:spacing w:after="0" w:line="276" w:lineRule="auto"/>
        <w:ind w:left="851"/>
        <w:contextualSpacing/>
        <w:jc w:val="both"/>
        <w:rPr>
          <w:rFonts w:eastAsia="Times New Roman" w:cstheme="minorHAnsi"/>
          <w:sz w:val="21"/>
          <w:szCs w:val="21"/>
          <w:lang w:eastAsia="pl-PL"/>
        </w:rPr>
      </w:pPr>
      <w:r w:rsidRPr="00714345">
        <w:rPr>
          <w:rFonts w:eastAsia="Times New Roman" w:cstheme="minorHAnsi"/>
          <w:sz w:val="21"/>
          <w:szCs w:val="21"/>
          <w:lang w:eastAsia="pl-PL"/>
        </w:rPr>
        <w:t>u</w:t>
      </w:r>
      <w:r w:rsidR="00260B09" w:rsidRPr="00714345">
        <w:rPr>
          <w:rFonts w:eastAsia="Times New Roman" w:cstheme="minorHAnsi"/>
          <w:sz w:val="21"/>
          <w:szCs w:val="21"/>
          <w:lang w:eastAsia="pl-PL"/>
        </w:rPr>
        <w:t>czestnictwa w wybranych formach wsparcia zgodnie z i</w:t>
      </w:r>
      <w:r>
        <w:rPr>
          <w:rFonts w:eastAsia="Times New Roman" w:cstheme="minorHAnsi"/>
          <w:sz w:val="21"/>
          <w:szCs w:val="21"/>
          <w:lang w:eastAsia="pl-PL"/>
        </w:rPr>
        <w:t>ndywidualną ścieżką wsparcia,</w:t>
      </w:r>
    </w:p>
    <w:p w:rsidR="00D45164" w:rsidRPr="00714345" w:rsidRDefault="00714345" w:rsidP="00CB4A44">
      <w:pPr>
        <w:numPr>
          <w:ilvl w:val="1"/>
          <w:numId w:val="4"/>
        </w:numPr>
        <w:spacing w:after="0" w:line="276" w:lineRule="auto"/>
        <w:ind w:left="851"/>
        <w:contextualSpacing/>
        <w:jc w:val="both"/>
        <w:rPr>
          <w:rFonts w:eastAsia="Times New Roman" w:cstheme="minorHAnsi"/>
          <w:sz w:val="21"/>
          <w:szCs w:val="21"/>
          <w:lang w:eastAsia="pl-PL"/>
        </w:rPr>
      </w:pPr>
      <w:r>
        <w:rPr>
          <w:rFonts w:eastAsia="Times New Roman" w:cstheme="minorHAnsi"/>
          <w:sz w:val="21"/>
          <w:szCs w:val="21"/>
          <w:lang w:eastAsia="pl-PL"/>
        </w:rPr>
        <w:t>p</w:t>
      </w:r>
      <w:r w:rsidR="00260B09" w:rsidRPr="00714345">
        <w:rPr>
          <w:rFonts w:eastAsia="Times New Roman" w:cstheme="minorHAnsi"/>
          <w:sz w:val="21"/>
          <w:szCs w:val="21"/>
          <w:lang w:eastAsia="pl-PL"/>
        </w:rPr>
        <w:t xml:space="preserve">unktualnej obecności we wszelkich formach wsparcia tj. w szczególności: szkoleniach, doradztwie, konsultacjach, poradach, spotkaniach itp. umówionych z </w:t>
      </w:r>
      <w:r w:rsidR="00025CD2" w:rsidRPr="00714345">
        <w:rPr>
          <w:rFonts w:eastAsia="Times New Roman" w:cstheme="minorHAnsi"/>
          <w:sz w:val="21"/>
          <w:szCs w:val="21"/>
          <w:lang w:eastAsia="pl-PL"/>
        </w:rPr>
        <w:t>Realizatorem Projektu</w:t>
      </w:r>
      <w:r w:rsidR="00F858C0">
        <w:rPr>
          <w:rFonts w:eastAsia="Times New Roman" w:cstheme="minorHAnsi"/>
          <w:sz w:val="21"/>
          <w:szCs w:val="21"/>
          <w:lang w:eastAsia="pl-PL"/>
        </w:rPr>
        <w:t>,</w:t>
      </w:r>
    </w:p>
    <w:p w:rsidR="00D45164" w:rsidRDefault="00F858C0" w:rsidP="00CB4A44">
      <w:pPr>
        <w:numPr>
          <w:ilvl w:val="1"/>
          <w:numId w:val="4"/>
        </w:numPr>
        <w:spacing w:after="0" w:line="276" w:lineRule="auto"/>
        <w:ind w:left="851"/>
        <w:contextualSpacing/>
        <w:jc w:val="both"/>
        <w:rPr>
          <w:rFonts w:eastAsia="Times New Roman" w:cstheme="minorHAnsi"/>
          <w:sz w:val="21"/>
          <w:szCs w:val="21"/>
          <w:lang w:eastAsia="pl-PL"/>
        </w:rPr>
      </w:pPr>
      <w:r>
        <w:rPr>
          <w:rFonts w:eastAsia="Times New Roman" w:cstheme="minorHAnsi"/>
          <w:sz w:val="21"/>
          <w:szCs w:val="21"/>
          <w:lang w:eastAsia="pl-PL"/>
        </w:rPr>
        <w:t>r</w:t>
      </w:r>
      <w:r w:rsidR="00260B09">
        <w:rPr>
          <w:rFonts w:eastAsia="Times New Roman" w:cstheme="minorHAnsi"/>
          <w:sz w:val="21"/>
          <w:szCs w:val="21"/>
          <w:lang w:eastAsia="pl-PL"/>
        </w:rPr>
        <w:t>zetelnego przygotowywania się do zaję</w:t>
      </w:r>
      <w:r>
        <w:rPr>
          <w:rFonts w:eastAsia="Times New Roman" w:cstheme="minorHAnsi"/>
          <w:sz w:val="21"/>
          <w:szCs w:val="21"/>
          <w:lang w:eastAsia="pl-PL"/>
        </w:rPr>
        <w:t>ć w ramach otrzymanego wsparcia,</w:t>
      </w:r>
    </w:p>
    <w:p w:rsidR="00D45164" w:rsidRDefault="00F858C0" w:rsidP="00CB4A44">
      <w:pPr>
        <w:numPr>
          <w:ilvl w:val="1"/>
          <w:numId w:val="4"/>
        </w:numPr>
        <w:spacing w:after="0" w:line="276" w:lineRule="auto"/>
        <w:ind w:left="851"/>
        <w:contextualSpacing/>
        <w:jc w:val="both"/>
        <w:rPr>
          <w:rFonts w:eastAsia="Times New Roman" w:cstheme="minorHAnsi"/>
          <w:sz w:val="21"/>
          <w:szCs w:val="21"/>
          <w:lang w:eastAsia="pl-PL"/>
        </w:rPr>
      </w:pPr>
      <w:r>
        <w:rPr>
          <w:rFonts w:eastAsia="Times New Roman" w:cstheme="minorHAnsi"/>
          <w:sz w:val="21"/>
          <w:szCs w:val="21"/>
          <w:lang w:eastAsia="pl-PL"/>
        </w:rPr>
        <w:t>d</w:t>
      </w:r>
      <w:r w:rsidR="00260B09">
        <w:rPr>
          <w:rFonts w:cstheme="minorHAnsi"/>
          <w:sz w:val="21"/>
          <w:szCs w:val="21"/>
        </w:rPr>
        <w:t>ostarczan</w:t>
      </w:r>
      <w:r w:rsidR="002322DF">
        <w:rPr>
          <w:rFonts w:cstheme="minorHAnsi"/>
          <w:sz w:val="21"/>
          <w:szCs w:val="21"/>
        </w:rPr>
        <w:t>ia do Realizatora p</w:t>
      </w:r>
      <w:r w:rsidR="00260B09">
        <w:rPr>
          <w:rFonts w:cstheme="minorHAnsi"/>
          <w:sz w:val="21"/>
          <w:szCs w:val="21"/>
        </w:rPr>
        <w:t>rojektu wszelkich wymaganych załączników m.in. oświadczeń i zaświadczeń oraz innych dokumentów niezbędnych do udzielenia danego rodzaju wsparcia,</w:t>
      </w:r>
    </w:p>
    <w:p w:rsidR="00D45164" w:rsidRDefault="00F858C0" w:rsidP="00CB4A44">
      <w:pPr>
        <w:numPr>
          <w:ilvl w:val="1"/>
          <w:numId w:val="4"/>
        </w:numPr>
        <w:spacing w:after="0" w:line="276" w:lineRule="auto"/>
        <w:ind w:left="851"/>
        <w:contextualSpacing/>
        <w:jc w:val="both"/>
        <w:rPr>
          <w:rFonts w:eastAsia="Times New Roman" w:cstheme="minorHAnsi"/>
          <w:sz w:val="21"/>
          <w:szCs w:val="21"/>
          <w:lang w:eastAsia="pl-PL"/>
        </w:rPr>
      </w:pPr>
      <w:r>
        <w:rPr>
          <w:rFonts w:eastAsia="Times New Roman" w:cstheme="minorHAnsi"/>
          <w:sz w:val="21"/>
          <w:szCs w:val="21"/>
          <w:lang w:eastAsia="pl-PL"/>
        </w:rPr>
        <w:t>p</w:t>
      </w:r>
      <w:r w:rsidR="00260B09">
        <w:rPr>
          <w:rFonts w:eastAsia="Times New Roman" w:cstheme="minorHAnsi"/>
          <w:sz w:val="21"/>
          <w:szCs w:val="21"/>
          <w:lang w:eastAsia="pl-PL"/>
        </w:rPr>
        <w:t>oddawania się monitoringowi, ewaluacji zgodnie z zasadami przewidzianymi w Projekcie.</w:t>
      </w:r>
    </w:p>
    <w:p w:rsidR="00F858C0" w:rsidRPr="00714345" w:rsidRDefault="00F858C0" w:rsidP="00CB4A44">
      <w:pPr>
        <w:pStyle w:val="Akapitzlist"/>
        <w:numPr>
          <w:ilvl w:val="0"/>
          <w:numId w:val="4"/>
        </w:numPr>
        <w:spacing w:after="0"/>
        <w:ind w:left="426"/>
        <w:contextualSpacing/>
        <w:jc w:val="both"/>
        <w:rPr>
          <w:rFonts w:eastAsia="Times New Roman" w:cstheme="minorHAnsi"/>
          <w:sz w:val="21"/>
          <w:szCs w:val="21"/>
          <w:lang w:eastAsia="pl-PL"/>
        </w:rPr>
      </w:pPr>
      <w:r w:rsidRPr="00714345">
        <w:rPr>
          <w:rFonts w:eastAsia="Times New Roman" w:cstheme="minorHAnsi"/>
          <w:sz w:val="21"/>
          <w:szCs w:val="21"/>
          <w:lang w:eastAsia="pl-PL"/>
        </w:rPr>
        <w:t>Real</w:t>
      </w:r>
      <w:r w:rsidR="002322DF">
        <w:rPr>
          <w:rFonts w:eastAsia="Times New Roman" w:cstheme="minorHAnsi"/>
          <w:sz w:val="21"/>
          <w:szCs w:val="21"/>
          <w:lang w:eastAsia="pl-PL"/>
        </w:rPr>
        <w:t>izator p</w:t>
      </w:r>
      <w:r w:rsidRPr="00714345">
        <w:rPr>
          <w:rFonts w:eastAsia="Times New Roman" w:cstheme="minorHAnsi"/>
          <w:sz w:val="21"/>
          <w:szCs w:val="21"/>
          <w:lang w:eastAsia="pl-PL"/>
        </w:rPr>
        <w:t>rojektu dopuszcza usprawiedliwione nieobecności spowodowane chorobą lub ważnymi sytuacjami losowymi, przy czym można – z przyczyn usprawiedliwionych – opuścić maksymalnie 20% dni szkoleniowych oraz przewidzianego dla nich doradztwa. W przypadku przekroczenia dozwolonego limitu nieobecności Uczestnik/czka Projektu będzie mógł/a kontynuować udział w projekcie wyłącznie po przedstawieniu wiarygodnego usprawiedliwienia i uzyskaniu zgody Kierownika OWES.</w:t>
      </w:r>
    </w:p>
    <w:p w:rsidR="00D45164" w:rsidRPr="00F858C0" w:rsidRDefault="002322DF" w:rsidP="00CB4A44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eastAsia="Times New Roman" w:cstheme="minorHAnsi"/>
          <w:sz w:val="21"/>
          <w:szCs w:val="21"/>
          <w:lang w:eastAsia="pl-PL"/>
        </w:rPr>
      </w:pPr>
      <w:r>
        <w:rPr>
          <w:rFonts w:eastAsia="Times New Roman" w:cstheme="minorHAnsi"/>
          <w:sz w:val="21"/>
          <w:szCs w:val="21"/>
          <w:lang w:eastAsia="pl-PL"/>
        </w:rPr>
        <w:t>Uczestnik/czka p</w:t>
      </w:r>
      <w:r w:rsidR="00260B09" w:rsidRPr="00F858C0">
        <w:rPr>
          <w:rFonts w:eastAsia="Times New Roman" w:cstheme="minorHAnsi"/>
          <w:sz w:val="21"/>
          <w:szCs w:val="21"/>
          <w:lang w:eastAsia="pl-PL"/>
        </w:rPr>
        <w:t>rojektu ma prawo do bezpłatnego wsparcia w zakresie określonym w § 4 ust. 3 i 4 oraz w odpowiednich dokumentach i regulaminach udostępnionych przez Beneficjenta w ramach określonej formy wsparcia.</w:t>
      </w:r>
    </w:p>
    <w:p w:rsidR="00D45164" w:rsidRDefault="002322DF" w:rsidP="00CB4A44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theme="minorHAnsi"/>
          <w:sz w:val="21"/>
          <w:szCs w:val="21"/>
          <w:lang w:eastAsia="pl-PL"/>
        </w:rPr>
        <w:t>Uczestnikom/czkom p</w:t>
      </w:r>
      <w:r w:rsidR="00260B09">
        <w:rPr>
          <w:rFonts w:eastAsia="Times New Roman" w:cstheme="minorHAnsi"/>
          <w:sz w:val="21"/>
          <w:szCs w:val="21"/>
          <w:lang w:eastAsia="pl-PL"/>
        </w:rPr>
        <w:t>rojektu przysługuje p</w:t>
      </w:r>
      <w:r>
        <w:rPr>
          <w:rFonts w:eastAsia="Times New Roman" w:cstheme="minorHAnsi"/>
          <w:sz w:val="21"/>
          <w:szCs w:val="21"/>
          <w:lang w:eastAsia="pl-PL"/>
        </w:rPr>
        <w:t>rawo do rezygnacji z udziału w p</w:t>
      </w:r>
      <w:r w:rsidR="00260B09">
        <w:rPr>
          <w:rFonts w:eastAsia="Times New Roman" w:cstheme="minorHAnsi"/>
          <w:sz w:val="21"/>
          <w:szCs w:val="21"/>
          <w:lang w:eastAsia="pl-PL"/>
        </w:rPr>
        <w:t>rojekcie. Rezygnacja następuje poprzez złożenie pisemnego oświadczenia (pod rygorem nieważności</w:t>
      </w:r>
      <w:r w:rsidR="00260B09">
        <w:rPr>
          <w:rFonts w:eastAsia="Times New Roman" w:cs="Arial"/>
          <w:sz w:val="21"/>
          <w:szCs w:val="21"/>
          <w:lang w:eastAsia="pl-PL"/>
        </w:rPr>
        <w:t xml:space="preserve">) dostarczonego do Biura Projektu złożonym co najmniej 3 dni przed planowanym wsparciem. </w:t>
      </w:r>
    </w:p>
    <w:p w:rsidR="00D45164" w:rsidRPr="00F858C0" w:rsidRDefault="00260B09" w:rsidP="00CB4A44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Beneficjent zastrzega sobie prawo</w:t>
      </w:r>
      <w:r w:rsidR="002322DF">
        <w:rPr>
          <w:rFonts w:eastAsia="Times New Roman" w:cs="Arial"/>
          <w:sz w:val="21"/>
          <w:szCs w:val="21"/>
          <w:lang w:eastAsia="pl-PL"/>
        </w:rPr>
        <w:t xml:space="preserve"> do skreślenia Uczestnika/czki p</w:t>
      </w:r>
      <w:r>
        <w:rPr>
          <w:rFonts w:eastAsia="Times New Roman" w:cs="Arial"/>
          <w:sz w:val="21"/>
          <w:szCs w:val="21"/>
          <w:lang w:eastAsia="pl-PL"/>
        </w:rPr>
        <w:t xml:space="preserve">rojektu z listy uczestników w przypadku poważnego naruszenia zasad współżycia społecznego, nieprzestrzegania Regulaminu </w:t>
      </w:r>
      <w:r w:rsidRPr="00F858C0">
        <w:rPr>
          <w:rFonts w:eastAsia="Times New Roman" w:cstheme="minorHAnsi"/>
          <w:lang w:eastAsia="pl-PL"/>
        </w:rPr>
        <w:t>Projektu lub innych odpowiednich dokumentów i regulaminów udostępnionych przez Beneficjenta w ramach określonej formy wsparcia.</w:t>
      </w:r>
    </w:p>
    <w:p w:rsidR="00F858C0" w:rsidRPr="00F858C0" w:rsidRDefault="00F858C0" w:rsidP="00CB4A44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F858C0">
        <w:rPr>
          <w:rFonts w:cstheme="minorHAnsi"/>
          <w:lang w:eastAsia="pl-PL"/>
        </w:rPr>
        <w:t>Realizator projektu dopuszcza uzupełnienie grupy osób fizycznych po terminie składnia formularzy rekrutacyjnych w sytuacji jednoczesnego spełnienia następujących warunków:</w:t>
      </w:r>
    </w:p>
    <w:p w:rsidR="00F858C0" w:rsidRPr="00F858C0" w:rsidRDefault="00F858C0" w:rsidP="00CB4A44">
      <w:pPr>
        <w:numPr>
          <w:ilvl w:val="0"/>
          <w:numId w:val="23"/>
        </w:numPr>
        <w:spacing w:after="0" w:line="276" w:lineRule="auto"/>
        <w:jc w:val="both"/>
        <w:rPr>
          <w:rFonts w:cstheme="minorHAnsi"/>
          <w:lang w:eastAsia="pl-PL"/>
        </w:rPr>
      </w:pPr>
      <w:r w:rsidRPr="00F858C0">
        <w:rPr>
          <w:rFonts w:cstheme="minorHAnsi"/>
          <w:lang w:eastAsia="pl-PL"/>
        </w:rPr>
        <w:t>skreślenia Uczestni</w:t>
      </w:r>
      <w:r>
        <w:rPr>
          <w:rFonts w:cstheme="minorHAnsi"/>
          <w:lang w:eastAsia="pl-PL"/>
        </w:rPr>
        <w:t>ka/czki zgodnie z zapisem ust. 5</w:t>
      </w:r>
      <w:r w:rsidRPr="00F858C0">
        <w:rPr>
          <w:rFonts w:cstheme="minorHAnsi"/>
          <w:lang w:eastAsia="pl-PL"/>
        </w:rPr>
        <w:t>,</w:t>
      </w:r>
    </w:p>
    <w:p w:rsidR="00F858C0" w:rsidRPr="00F858C0" w:rsidRDefault="00F858C0" w:rsidP="00CB4A44">
      <w:pPr>
        <w:numPr>
          <w:ilvl w:val="0"/>
          <w:numId w:val="23"/>
        </w:numPr>
        <w:spacing w:after="0" w:line="276" w:lineRule="auto"/>
        <w:jc w:val="both"/>
        <w:rPr>
          <w:rFonts w:cstheme="minorHAnsi"/>
          <w:lang w:eastAsia="pl-PL"/>
        </w:rPr>
      </w:pPr>
      <w:r w:rsidRPr="00F858C0">
        <w:rPr>
          <w:rFonts w:cstheme="minorHAnsi"/>
          <w:lang w:eastAsia="pl-PL"/>
        </w:rPr>
        <w:t>uzupełnienie ma miejsce na etapie trwającego bloku szkoleniowo-doradczego lub nie później niż w ciągu 30 dni po jego zakończeniu,</w:t>
      </w:r>
    </w:p>
    <w:p w:rsidR="00F858C0" w:rsidRPr="00F858C0" w:rsidRDefault="00F858C0" w:rsidP="00CB4A44">
      <w:pPr>
        <w:numPr>
          <w:ilvl w:val="0"/>
          <w:numId w:val="23"/>
        </w:numPr>
        <w:spacing w:after="0" w:line="276" w:lineRule="auto"/>
        <w:jc w:val="both"/>
        <w:rPr>
          <w:rFonts w:cstheme="minorHAnsi"/>
          <w:lang w:eastAsia="pl-PL"/>
        </w:rPr>
      </w:pPr>
      <w:r w:rsidRPr="00F858C0">
        <w:rPr>
          <w:rFonts w:cstheme="minorHAnsi"/>
          <w:lang w:eastAsia="pl-PL"/>
        </w:rPr>
        <w:t>zaliczenia testu wiedzy przez przystępującego Uczestnika/ki projektu. Test wiedzy obejmuje zakresem merytorycznym zagadnienie poruszane podczas modułów szkoleniowych, na których Uczestnik/czka projektu był nieobecny. Test uznaje się za zaliczony, gdy uczestnik projektu uzyska co najmniej 90% poprawnych odpowiedzi.</w:t>
      </w:r>
    </w:p>
    <w:p w:rsidR="00D45164" w:rsidRDefault="00D45164">
      <w:pPr>
        <w:spacing w:after="0" w:line="276" w:lineRule="auto"/>
        <w:jc w:val="both"/>
        <w:rPr>
          <w:rFonts w:cs="Arial"/>
          <w:sz w:val="21"/>
          <w:szCs w:val="21"/>
        </w:rPr>
      </w:pPr>
    </w:p>
    <w:p w:rsidR="00D45164" w:rsidRDefault="00260B09">
      <w:pPr>
        <w:spacing w:after="0" w:line="276" w:lineRule="auto"/>
        <w:jc w:val="center"/>
        <w:rPr>
          <w:rFonts w:eastAsia="Times New Roman" w:cs="Arial"/>
          <w:b/>
          <w:sz w:val="21"/>
          <w:szCs w:val="21"/>
          <w:lang w:eastAsia="pl-PL"/>
        </w:rPr>
      </w:pPr>
      <w:r>
        <w:rPr>
          <w:rFonts w:eastAsia="Times New Roman" w:cs="Arial"/>
          <w:b/>
          <w:sz w:val="21"/>
          <w:szCs w:val="21"/>
          <w:lang w:eastAsia="pl-PL"/>
        </w:rPr>
        <w:t>§ 11</w:t>
      </w:r>
    </w:p>
    <w:p w:rsidR="00D45164" w:rsidRDefault="00310BA8">
      <w:pPr>
        <w:spacing w:after="0" w:line="276" w:lineRule="auto"/>
        <w:jc w:val="center"/>
        <w:rPr>
          <w:rFonts w:eastAsia="Times New Roman" w:cs="Arial"/>
          <w:b/>
          <w:sz w:val="21"/>
          <w:szCs w:val="21"/>
          <w:lang w:eastAsia="pl-PL"/>
        </w:rPr>
      </w:pPr>
      <w:r>
        <w:rPr>
          <w:rFonts w:eastAsia="Times New Roman" w:cs="Arial"/>
          <w:b/>
          <w:sz w:val="21"/>
          <w:szCs w:val="21"/>
          <w:lang w:eastAsia="pl-PL"/>
        </w:rPr>
        <w:t>Blok szkoleniowo – doradczy – „Ścieżka PS”</w:t>
      </w:r>
    </w:p>
    <w:p w:rsidR="00D45164" w:rsidRDefault="00D45164">
      <w:pPr>
        <w:spacing w:after="0" w:line="276" w:lineRule="auto"/>
        <w:jc w:val="center"/>
        <w:rPr>
          <w:rFonts w:eastAsia="Times New Roman" w:cs="Arial"/>
          <w:b/>
          <w:sz w:val="21"/>
          <w:szCs w:val="21"/>
          <w:lang w:eastAsia="pl-PL"/>
        </w:rPr>
      </w:pPr>
    </w:p>
    <w:p w:rsidR="003A492E" w:rsidRPr="00AF4030" w:rsidRDefault="00260B09" w:rsidP="00CB4A44">
      <w:pPr>
        <w:numPr>
          <w:ilvl w:val="0"/>
          <w:numId w:val="5"/>
        </w:numPr>
        <w:spacing w:after="0" w:line="276" w:lineRule="auto"/>
        <w:ind w:left="426"/>
        <w:jc w:val="both"/>
        <w:rPr>
          <w:rFonts w:eastAsia="Times New Roman" w:cs="Arial"/>
          <w:sz w:val="21"/>
          <w:szCs w:val="21"/>
          <w:lang w:eastAsia="pl-PL"/>
        </w:rPr>
      </w:pPr>
      <w:r w:rsidRPr="003A492E">
        <w:rPr>
          <w:rFonts w:eastAsia="Times New Roman" w:cs="Arial"/>
          <w:sz w:val="21"/>
          <w:szCs w:val="21"/>
          <w:lang w:eastAsia="pl-PL"/>
        </w:rPr>
        <w:t>W ramach wsparcia, o którym mowa w niniejszym paragrafie, dedykowane są w szczególności następujące formy wsparcia:</w:t>
      </w:r>
      <w:r w:rsidR="00AF4030">
        <w:rPr>
          <w:rFonts w:eastAsia="Times New Roman" w:cs="Arial"/>
          <w:sz w:val="21"/>
          <w:szCs w:val="21"/>
          <w:lang w:eastAsia="pl-PL"/>
        </w:rPr>
        <w:t xml:space="preserve"> </w:t>
      </w:r>
      <w:r w:rsidRPr="00AF4030">
        <w:rPr>
          <w:rFonts w:eastAsia="Times New Roman" w:cs="Arial"/>
          <w:sz w:val="21"/>
          <w:szCs w:val="21"/>
          <w:lang w:eastAsia="pl-PL"/>
        </w:rPr>
        <w:t>doradztwo (indywidualne i grupowe, e-wsparcie), szko</w:t>
      </w:r>
      <w:r w:rsidR="003A492E" w:rsidRPr="00AF4030">
        <w:rPr>
          <w:rFonts w:eastAsia="Times New Roman" w:cs="Arial"/>
          <w:sz w:val="21"/>
          <w:szCs w:val="21"/>
          <w:lang w:eastAsia="pl-PL"/>
        </w:rPr>
        <w:t xml:space="preserve">lenia, </w:t>
      </w:r>
      <w:r w:rsidRPr="00AF4030">
        <w:rPr>
          <w:rFonts w:eastAsia="Times New Roman" w:cs="Arial"/>
          <w:sz w:val="21"/>
          <w:szCs w:val="21"/>
          <w:lang w:eastAsia="pl-PL"/>
        </w:rPr>
        <w:t>ogólny zakres wsparcia merytorycznego osób fizycznych i prawnych obejmuje doradztwo, konsultacje, szkolenia w szczególności w zakresie: prawa, księgowości, marketingu, zarządzania, motywacji i coachingu, współpracy trójsektorowej, prawnych aspektów funkcjonowania PES/PS, budowy strategii PES, sprawozdawczości, realizacji działań statutowych, doradztwa biznesowego, budowanie powiązań kooperacyjnych, restrukturyzacja, zewnętrzne finansowanie PES/PS, umiejętności społeczne, działalności w sferze pożytku publicznego, zasobów ludzkich i kadr dla chcących utworzyć PES/PS lub zainteresowanych rozwojem ekonomii społecznej.</w:t>
      </w:r>
    </w:p>
    <w:p w:rsidR="00AF4030" w:rsidRDefault="00AF4030" w:rsidP="00CB4A44">
      <w:pPr>
        <w:numPr>
          <w:ilvl w:val="0"/>
          <w:numId w:val="5"/>
        </w:numPr>
        <w:spacing w:after="0" w:line="276" w:lineRule="auto"/>
        <w:ind w:left="426"/>
        <w:jc w:val="both"/>
        <w:rPr>
          <w:rFonts w:eastAsia="Times New Roman" w:cs="Arial"/>
          <w:sz w:val="21"/>
          <w:szCs w:val="21"/>
          <w:lang w:eastAsia="pl-PL"/>
        </w:rPr>
      </w:pPr>
      <w:r w:rsidRPr="00CE0C83">
        <w:rPr>
          <w:rFonts w:eastAsia="Times New Roman" w:cs="Arial"/>
          <w:sz w:val="21"/>
          <w:szCs w:val="21"/>
          <w:lang w:eastAsia="pl-PL"/>
        </w:rPr>
        <w:t>W bloku szkoleniowo – doradczym mogą wziąć udział osoby fizyczne zakładające nowe PS – wszyscy członkowie grupy inicjatywnej i osoby przewidziane do zatrudnienia w PS oraz osoby prawne przekształcające się w PS lub zakładające nowe PS – osoby wydelegowane przez podmiot oraz osoby przewidziane do zatrudnienia w PS)</w:t>
      </w:r>
      <w:r>
        <w:rPr>
          <w:rFonts w:eastAsia="Times New Roman" w:cs="Arial"/>
          <w:sz w:val="21"/>
          <w:szCs w:val="21"/>
          <w:lang w:eastAsia="pl-PL"/>
        </w:rPr>
        <w:t>.</w:t>
      </w:r>
    </w:p>
    <w:p w:rsidR="00571912" w:rsidRPr="00EE0BB8" w:rsidRDefault="00DC08AB" w:rsidP="00CB4A44">
      <w:pPr>
        <w:numPr>
          <w:ilvl w:val="0"/>
          <w:numId w:val="5"/>
        </w:numPr>
        <w:spacing w:after="0" w:line="276" w:lineRule="auto"/>
        <w:ind w:left="426"/>
        <w:jc w:val="both"/>
        <w:rPr>
          <w:rFonts w:eastAsia="Times New Roman" w:cs="Arial"/>
          <w:sz w:val="21"/>
          <w:szCs w:val="21"/>
          <w:lang w:eastAsia="pl-PL"/>
        </w:rPr>
      </w:pPr>
      <w:r w:rsidRPr="00EE0BB8">
        <w:rPr>
          <w:rFonts w:eastAsia="Times New Roman" w:cs="Arial"/>
          <w:sz w:val="21"/>
          <w:szCs w:val="21"/>
          <w:lang w:eastAsia="pl-PL"/>
        </w:rPr>
        <w:t xml:space="preserve">Z każdym </w:t>
      </w:r>
      <w:r w:rsidR="001D5FA7" w:rsidRPr="00EE0BB8">
        <w:rPr>
          <w:rFonts w:eastAsia="Times New Roman" w:cs="Arial"/>
          <w:sz w:val="21"/>
          <w:szCs w:val="21"/>
          <w:lang w:eastAsia="pl-PL"/>
        </w:rPr>
        <w:t>podmiotem/instytucją uczestniczącą w projekcie</w:t>
      </w:r>
      <w:r w:rsidR="00493870" w:rsidRPr="00EE0BB8">
        <w:rPr>
          <w:rFonts w:eastAsia="Times New Roman" w:cs="Arial"/>
          <w:sz w:val="21"/>
          <w:szCs w:val="21"/>
          <w:lang w:eastAsia="pl-PL"/>
        </w:rPr>
        <w:t xml:space="preserve"> zostanie zawarta Umowa na udzielenie wsparcia szkoleniowo-doradczego.</w:t>
      </w:r>
    </w:p>
    <w:p w:rsidR="00AF4030" w:rsidRDefault="00AF4030" w:rsidP="00CB4A44">
      <w:pPr>
        <w:numPr>
          <w:ilvl w:val="0"/>
          <w:numId w:val="5"/>
        </w:numPr>
        <w:spacing w:after="0" w:line="276" w:lineRule="auto"/>
        <w:ind w:left="426"/>
        <w:jc w:val="both"/>
        <w:rPr>
          <w:rFonts w:eastAsia="Times New Roman" w:cs="Arial"/>
          <w:sz w:val="21"/>
          <w:szCs w:val="21"/>
          <w:lang w:eastAsia="pl-PL"/>
        </w:rPr>
      </w:pPr>
      <w:r w:rsidRPr="00AF4030">
        <w:rPr>
          <w:rFonts w:eastAsia="Times New Roman" w:cs="Arial"/>
          <w:sz w:val="21"/>
          <w:szCs w:val="21"/>
          <w:lang w:eastAsia="pl-PL"/>
        </w:rPr>
        <w:t xml:space="preserve">W przypadku, gdy osoby przewidziane do zatrudnienia w PS posiadają orzeczenie o niepełnosprawności intelektualnej lub orzeczenie psychiatryczne, nie muszą uczestniczyć w szkoleniach- w ich miejsce w szkoleniach mogą wziąć udział osoby z ich otoczenia. </w:t>
      </w:r>
    </w:p>
    <w:p w:rsidR="00AF4030" w:rsidRDefault="00AF4030" w:rsidP="00CB4A44">
      <w:pPr>
        <w:numPr>
          <w:ilvl w:val="0"/>
          <w:numId w:val="5"/>
        </w:numPr>
        <w:spacing w:after="0" w:line="276" w:lineRule="auto"/>
        <w:ind w:left="426"/>
        <w:jc w:val="both"/>
        <w:rPr>
          <w:rFonts w:eastAsia="Times New Roman" w:cs="Arial"/>
          <w:sz w:val="21"/>
          <w:szCs w:val="21"/>
          <w:lang w:eastAsia="pl-PL"/>
        </w:rPr>
      </w:pPr>
      <w:r w:rsidRPr="00AF4030">
        <w:rPr>
          <w:rFonts w:eastAsia="Times New Roman" w:cs="Arial"/>
          <w:sz w:val="21"/>
          <w:szCs w:val="21"/>
          <w:lang w:eastAsia="pl-PL"/>
        </w:rPr>
        <w:t>Osoba z niepełnosprawnością intelektualną i/lub orzeczeniem psychiatrycznym biorą udział w minimum 2h doradztwa ogólnego  z doradcą kluczowym- są natomiast zwolnione z udziału  doradztwie specjalistycznym.</w:t>
      </w:r>
    </w:p>
    <w:p w:rsidR="00714345" w:rsidRDefault="00714345" w:rsidP="00CB4A44">
      <w:pPr>
        <w:numPr>
          <w:ilvl w:val="0"/>
          <w:numId w:val="5"/>
        </w:numPr>
        <w:spacing w:after="0" w:line="276" w:lineRule="auto"/>
        <w:ind w:left="426"/>
        <w:jc w:val="both"/>
        <w:rPr>
          <w:rFonts w:eastAsia="Times New Roman" w:cs="Arial"/>
          <w:sz w:val="21"/>
          <w:szCs w:val="21"/>
          <w:lang w:eastAsia="pl-PL"/>
        </w:rPr>
      </w:pPr>
      <w:r w:rsidRPr="00714345">
        <w:rPr>
          <w:rFonts w:eastAsia="Times New Roman" w:cs="Arial"/>
          <w:sz w:val="21"/>
          <w:szCs w:val="21"/>
          <w:lang w:eastAsia="pl-PL"/>
        </w:rPr>
        <w:t xml:space="preserve">Każdą osoba przewidziana do zatrudnienia w PS jest zobowiązania do  wzięcia udziału </w:t>
      </w:r>
      <w:r w:rsidRPr="00714345">
        <w:rPr>
          <w:rFonts w:eastAsia="Times New Roman" w:cs="Arial"/>
          <w:sz w:val="21"/>
          <w:szCs w:val="21"/>
          <w:lang w:eastAsia="pl-PL"/>
        </w:rPr>
        <w:br/>
        <w:t>w doradztwie zawodowym  i psychologicznym</w:t>
      </w:r>
      <w:r w:rsidR="00BC5FA5">
        <w:rPr>
          <w:rFonts w:eastAsia="Times New Roman" w:cs="Arial"/>
          <w:sz w:val="21"/>
          <w:szCs w:val="21"/>
          <w:lang w:eastAsia="pl-PL"/>
        </w:rPr>
        <w:t>.</w:t>
      </w:r>
    </w:p>
    <w:p w:rsidR="00714345" w:rsidRPr="00C3760B" w:rsidRDefault="00714345" w:rsidP="00CB4A44">
      <w:pPr>
        <w:numPr>
          <w:ilvl w:val="0"/>
          <w:numId w:val="5"/>
        </w:numPr>
        <w:spacing w:after="0" w:line="276" w:lineRule="auto"/>
        <w:ind w:left="426"/>
        <w:jc w:val="both"/>
        <w:rPr>
          <w:rFonts w:eastAsia="Times New Roman" w:cs="Arial"/>
          <w:sz w:val="21"/>
          <w:szCs w:val="21"/>
          <w:lang w:eastAsia="pl-PL"/>
        </w:rPr>
      </w:pPr>
      <w:r w:rsidRPr="00C3760B">
        <w:rPr>
          <w:rFonts w:eastAsia="Times New Roman" w:cs="Arial"/>
          <w:sz w:val="21"/>
          <w:szCs w:val="21"/>
          <w:lang w:eastAsia="pl-PL"/>
        </w:rPr>
        <w:t>Obligatoryjne wsparcie</w:t>
      </w:r>
      <w:r w:rsidR="002322DF">
        <w:rPr>
          <w:rFonts w:eastAsia="Times New Roman" w:cs="Arial"/>
          <w:sz w:val="21"/>
          <w:szCs w:val="21"/>
          <w:lang w:eastAsia="pl-PL"/>
        </w:rPr>
        <w:t xml:space="preserve"> szkoleniowo-doradcze w ramach Ścieżki PS</w:t>
      </w:r>
      <w:r w:rsidR="00BC5FA5" w:rsidRPr="00C3760B">
        <w:rPr>
          <w:rFonts w:eastAsia="Times New Roman" w:cs="Arial"/>
          <w:sz w:val="21"/>
          <w:szCs w:val="21"/>
          <w:lang w:eastAsia="pl-PL"/>
        </w:rPr>
        <w:t xml:space="preserve"> </w:t>
      </w:r>
      <w:r w:rsidR="00116B37" w:rsidRPr="00C3760B">
        <w:rPr>
          <w:rFonts w:cstheme="minorHAnsi"/>
          <w:color w:val="auto"/>
          <w:lang w:eastAsia="pl-PL"/>
        </w:rPr>
        <w:t>określone</w:t>
      </w:r>
      <w:r w:rsidR="00BC5FA5" w:rsidRPr="00C3760B">
        <w:rPr>
          <w:rFonts w:cstheme="minorHAnsi"/>
          <w:color w:val="auto"/>
          <w:lang w:eastAsia="pl-PL"/>
        </w:rPr>
        <w:t xml:space="preserve"> zostanie indywidualnie w zależności od potrzeb Uczestnika</w:t>
      </w:r>
      <w:r w:rsidR="002322DF">
        <w:rPr>
          <w:rFonts w:cstheme="minorHAnsi"/>
          <w:color w:val="auto"/>
          <w:lang w:eastAsia="pl-PL"/>
        </w:rPr>
        <w:t>/czki</w:t>
      </w:r>
      <w:r w:rsidR="00BC5FA5" w:rsidRPr="00C3760B">
        <w:rPr>
          <w:rFonts w:cstheme="minorHAnsi"/>
          <w:color w:val="auto"/>
          <w:lang w:eastAsia="pl-PL"/>
        </w:rPr>
        <w:t xml:space="preserve"> Projektu, w uzasadnionych przypadkach może być aktualiz</w:t>
      </w:r>
      <w:r w:rsidR="00116B37" w:rsidRPr="00C3760B">
        <w:rPr>
          <w:rFonts w:cstheme="minorHAnsi"/>
          <w:color w:val="auto"/>
          <w:lang w:eastAsia="pl-PL"/>
        </w:rPr>
        <w:t xml:space="preserve">owany na każdym etapie wsparcia, </w:t>
      </w:r>
      <w:r w:rsidR="00116B37" w:rsidRPr="00C3760B">
        <w:rPr>
          <w:rFonts w:eastAsia="Calibri" w:cstheme="minorHAnsi"/>
          <w:color w:val="auto"/>
        </w:rPr>
        <w:t xml:space="preserve"> i </w:t>
      </w:r>
      <w:r w:rsidRPr="00C3760B">
        <w:rPr>
          <w:rFonts w:eastAsia="Times New Roman" w:cs="Arial"/>
          <w:sz w:val="21"/>
          <w:szCs w:val="21"/>
          <w:lang w:eastAsia="pl-PL"/>
        </w:rPr>
        <w:t>obejmuje:</w:t>
      </w:r>
    </w:p>
    <w:p w:rsidR="00714345" w:rsidRDefault="00116B37" w:rsidP="00183B47">
      <w:pPr>
        <w:numPr>
          <w:ilvl w:val="0"/>
          <w:numId w:val="34"/>
        </w:numPr>
        <w:spacing w:after="0" w:line="276" w:lineRule="auto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doradztwo ogólne</w:t>
      </w:r>
      <w:r w:rsidR="00714345" w:rsidRPr="00714345">
        <w:rPr>
          <w:rFonts w:eastAsia="Times New Roman" w:cs="Arial"/>
          <w:sz w:val="21"/>
          <w:szCs w:val="21"/>
          <w:lang w:eastAsia="pl-PL"/>
        </w:rPr>
        <w:t>;</w:t>
      </w:r>
    </w:p>
    <w:p w:rsidR="00714345" w:rsidRPr="00C3760B" w:rsidRDefault="00116B37" w:rsidP="00183B47">
      <w:pPr>
        <w:numPr>
          <w:ilvl w:val="0"/>
          <w:numId w:val="34"/>
        </w:numPr>
        <w:spacing w:after="0" w:line="276" w:lineRule="auto"/>
        <w:jc w:val="both"/>
        <w:rPr>
          <w:rFonts w:eastAsia="Times New Roman" w:cs="Arial"/>
          <w:sz w:val="21"/>
          <w:szCs w:val="21"/>
          <w:lang w:eastAsia="pl-PL"/>
        </w:rPr>
      </w:pPr>
      <w:r w:rsidRPr="00C3760B">
        <w:rPr>
          <w:rFonts w:eastAsia="Times New Roman" w:cs="Arial"/>
          <w:sz w:val="21"/>
          <w:szCs w:val="21"/>
          <w:lang w:eastAsia="pl-PL"/>
        </w:rPr>
        <w:t>doradztwo specjalistyczne</w:t>
      </w:r>
      <w:r w:rsidR="00714345" w:rsidRPr="00C3760B">
        <w:rPr>
          <w:rFonts w:eastAsia="Times New Roman" w:cs="Arial"/>
          <w:sz w:val="21"/>
          <w:szCs w:val="21"/>
          <w:lang w:eastAsia="pl-PL"/>
        </w:rPr>
        <w:t xml:space="preserve">, w tym </w:t>
      </w:r>
      <w:r w:rsidRPr="00C3760B">
        <w:rPr>
          <w:rFonts w:eastAsia="Times New Roman" w:cs="Arial"/>
          <w:sz w:val="21"/>
          <w:szCs w:val="21"/>
          <w:lang w:eastAsia="pl-PL"/>
        </w:rPr>
        <w:t>doradztwo biznesowe</w:t>
      </w:r>
      <w:r w:rsidR="00714345" w:rsidRPr="00C3760B">
        <w:rPr>
          <w:rFonts w:eastAsia="Times New Roman" w:cs="Arial"/>
          <w:sz w:val="21"/>
          <w:szCs w:val="21"/>
          <w:lang w:eastAsia="pl-PL"/>
        </w:rPr>
        <w:t>;</w:t>
      </w:r>
    </w:p>
    <w:p w:rsidR="00D45164" w:rsidRPr="00714345" w:rsidRDefault="00714345" w:rsidP="00183B47">
      <w:pPr>
        <w:numPr>
          <w:ilvl w:val="0"/>
          <w:numId w:val="34"/>
        </w:numPr>
        <w:spacing w:after="0" w:line="276" w:lineRule="auto"/>
        <w:jc w:val="both"/>
        <w:rPr>
          <w:rFonts w:eastAsia="Times New Roman" w:cs="Arial"/>
          <w:sz w:val="21"/>
          <w:szCs w:val="21"/>
          <w:lang w:eastAsia="pl-PL"/>
        </w:rPr>
      </w:pPr>
      <w:r w:rsidRPr="00714345">
        <w:rPr>
          <w:rFonts w:eastAsia="Times New Roman" w:cs="Arial"/>
          <w:sz w:val="21"/>
          <w:szCs w:val="21"/>
          <w:lang w:eastAsia="pl-PL"/>
        </w:rPr>
        <w:t xml:space="preserve">udział w szkoleniach tematycznych z zakresu, np. tworzenia biznesplanów, marketingu (w tym badanie rynku, tworzenie strategii cenowej, pozyskiwanie klienta, itp.), rachunkowość i księgowość, zarządzanie organizacją, budowanie relacji personalnych, komunikacja interpersonalna i autoprezentacja, rozwiązywanie konfliktów w PES – rodzaj i liczbę szkoleń dobierane będą indywidualnie przez doradcę kluczowego sporządzającego diagnozę potrzeb oraz w zależności od rodzaju uczestnik projektu. </w:t>
      </w:r>
    </w:p>
    <w:p w:rsidR="00D45164" w:rsidRDefault="00714345">
      <w:pPr>
        <w:spacing w:after="0" w:line="276" w:lineRule="auto"/>
        <w:jc w:val="center"/>
        <w:rPr>
          <w:rFonts w:eastAsia="Times New Roman" w:cs="Arial"/>
          <w:b/>
          <w:sz w:val="21"/>
          <w:szCs w:val="21"/>
          <w:lang w:eastAsia="pl-PL"/>
        </w:rPr>
      </w:pPr>
      <w:r>
        <w:rPr>
          <w:rFonts w:eastAsia="Times New Roman" w:cs="Arial"/>
          <w:b/>
          <w:sz w:val="21"/>
          <w:szCs w:val="21"/>
          <w:lang w:eastAsia="pl-PL"/>
        </w:rPr>
        <w:t>§ 12</w:t>
      </w:r>
    </w:p>
    <w:p w:rsidR="00D45164" w:rsidRDefault="00260B09">
      <w:pPr>
        <w:pStyle w:val="Akapitzlist"/>
        <w:jc w:val="center"/>
        <w:rPr>
          <w:b/>
          <w:sz w:val="21"/>
          <w:szCs w:val="21"/>
        </w:rPr>
      </w:pPr>
      <w:r>
        <w:rPr>
          <w:rFonts w:eastAsia="Times New Roman" w:cs="Calibri"/>
          <w:sz w:val="21"/>
          <w:szCs w:val="21"/>
          <w:lang w:eastAsia="pl-PL"/>
        </w:rPr>
        <w:t xml:space="preserve"> </w:t>
      </w:r>
      <w:r>
        <w:rPr>
          <w:b/>
          <w:sz w:val="21"/>
          <w:szCs w:val="21"/>
        </w:rPr>
        <w:t>Umowa o udzielenie pomocy de minimis</w:t>
      </w:r>
      <w:r>
        <w:rPr>
          <w:b/>
          <w:strike/>
          <w:sz w:val="21"/>
          <w:szCs w:val="21"/>
        </w:rPr>
        <w:t xml:space="preserve"> </w:t>
      </w:r>
    </w:p>
    <w:p w:rsidR="00D45164" w:rsidRDefault="00260B09" w:rsidP="00CB4A44">
      <w:pPr>
        <w:pStyle w:val="Akapitzlist"/>
        <w:numPr>
          <w:ilvl w:val="0"/>
          <w:numId w:val="13"/>
        </w:numPr>
        <w:spacing w:before="120" w:after="120"/>
        <w:ind w:left="426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Dla każdej Instytucji, prowadzącej działalność </w:t>
      </w:r>
      <w:r w:rsidR="002322DF">
        <w:rPr>
          <w:sz w:val="21"/>
          <w:szCs w:val="21"/>
        </w:rPr>
        <w:t>ekonomiczną, przystępującej do p</w:t>
      </w:r>
      <w:r>
        <w:rPr>
          <w:sz w:val="21"/>
          <w:szCs w:val="21"/>
        </w:rPr>
        <w:t>rojektu podpisywana jest Umowa o udzielenie pomocy de minimis</w:t>
      </w:r>
    </w:p>
    <w:p w:rsidR="00D45164" w:rsidRDefault="00260B09" w:rsidP="00CB4A44">
      <w:pPr>
        <w:pStyle w:val="Akapitzlist"/>
        <w:numPr>
          <w:ilvl w:val="0"/>
          <w:numId w:val="13"/>
        </w:numPr>
        <w:spacing w:before="120" w:after="120"/>
        <w:ind w:left="426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Do Umowy o udzielenie pomocy de minimis dołączane są następujące załączniki: </w:t>
      </w:r>
    </w:p>
    <w:p w:rsidR="00D45164" w:rsidRDefault="00260B09" w:rsidP="00183B47">
      <w:pPr>
        <w:pStyle w:val="Akapitzlist"/>
        <w:numPr>
          <w:ilvl w:val="0"/>
          <w:numId w:val="32"/>
        </w:numPr>
        <w:spacing w:before="120" w:after="120"/>
        <w:contextualSpacing/>
        <w:jc w:val="both"/>
      </w:pPr>
      <w:r>
        <w:rPr>
          <w:sz w:val="21"/>
          <w:szCs w:val="21"/>
        </w:rPr>
        <w:t xml:space="preserve"> formularz informacji przedstawianych przy ubieganiu się o pomoc de minimis wraz z kopiami zaświadczeń o pomocy de minimis lub zaświadczeń o pomocy de minimis w rolnictwie, lub zaświadczeń o pomocy de minimis w rybołówstwie albo oświadczeniem o wielkości takiej pomocy, albo oświadczeniem o nieotrzymaniu takiej pomocy, o których mowa w art. 37 ust. 1 pkt 1 oraz ust. 2 pkt 1 i 2 ustawy z dnia 30 kwietnia 2004 r. o postępowaniu w sprawach dotyczących pomocy publicznej (tekst jednolity Dz.U. z 2007 r., Nr 59, poz.404 z późn. zm.), </w:t>
      </w:r>
    </w:p>
    <w:p w:rsidR="00D45164" w:rsidRDefault="00260B09" w:rsidP="00183B47">
      <w:pPr>
        <w:pStyle w:val="Akapitzlist"/>
        <w:numPr>
          <w:ilvl w:val="0"/>
          <w:numId w:val="32"/>
        </w:numPr>
        <w:spacing w:before="120" w:after="120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bilans i rachunek zysków i strat za ostatnie 3 zamknięte lata obrotowe, </w:t>
      </w:r>
    </w:p>
    <w:p w:rsidR="00D45164" w:rsidRDefault="00260B09" w:rsidP="00183B47">
      <w:pPr>
        <w:pStyle w:val="Akapitzlist"/>
        <w:numPr>
          <w:ilvl w:val="0"/>
          <w:numId w:val="32"/>
        </w:numPr>
        <w:spacing w:before="120" w:after="120"/>
        <w:contextualSpacing/>
        <w:jc w:val="both"/>
      </w:pPr>
      <w:r>
        <w:rPr>
          <w:sz w:val="21"/>
          <w:szCs w:val="21"/>
        </w:rPr>
        <w:t xml:space="preserve"> wydruk z Centralnej Informacji KRS, dostępnej pod adresem: </w:t>
      </w:r>
      <w:hyperlink r:id="rId8">
        <w:r>
          <w:rPr>
            <w:rStyle w:val="czeinternetowe"/>
            <w:color w:val="00000A"/>
            <w:sz w:val="21"/>
            <w:szCs w:val="21"/>
          </w:rPr>
          <w:t>https://ems.ms.gov.pl/</w:t>
        </w:r>
      </w:hyperlink>
      <w:r>
        <w:rPr>
          <w:sz w:val="21"/>
          <w:szCs w:val="21"/>
        </w:rPr>
        <w:t xml:space="preserve"> </w:t>
      </w:r>
    </w:p>
    <w:p w:rsidR="00F858C0" w:rsidRDefault="00F858C0" w:rsidP="001B07C8">
      <w:pPr>
        <w:spacing w:after="0" w:line="276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D45164" w:rsidRDefault="00A95789">
      <w:pPr>
        <w:spacing w:after="0" w:line="276" w:lineRule="auto"/>
        <w:jc w:val="center"/>
        <w:rPr>
          <w:rFonts w:eastAsia="Times New Roman" w:cs="Arial"/>
          <w:b/>
          <w:sz w:val="21"/>
          <w:szCs w:val="21"/>
          <w:lang w:eastAsia="pl-PL"/>
        </w:rPr>
      </w:pPr>
      <w:r>
        <w:rPr>
          <w:rFonts w:eastAsia="Times New Roman" w:cs="Arial"/>
          <w:b/>
          <w:sz w:val="21"/>
          <w:szCs w:val="21"/>
          <w:lang w:eastAsia="pl-PL"/>
        </w:rPr>
        <w:t>§ 13</w:t>
      </w:r>
    </w:p>
    <w:p w:rsidR="00D45164" w:rsidRDefault="00260B09">
      <w:pPr>
        <w:spacing w:after="0" w:line="276" w:lineRule="auto"/>
        <w:jc w:val="center"/>
        <w:rPr>
          <w:rFonts w:eastAsia="Times New Roman" w:cs="Arial"/>
          <w:b/>
          <w:sz w:val="21"/>
          <w:szCs w:val="21"/>
          <w:lang w:eastAsia="pl-PL"/>
        </w:rPr>
      </w:pPr>
      <w:r>
        <w:rPr>
          <w:rFonts w:eastAsia="Times New Roman" w:cs="Arial"/>
          <w:b/>
          <w:sz w:val="21"/>
          <w:szCs w:val="21"/>
          <w:lang w:eastAsia="pl-PL"/>
        </w:rPr>
        <w:t>Postanowienia końcowe</w:t>
      </w:r>
    </w:p>
    <w:p w:rsidR="00D45164" w:rsidRDefault="00D45164">
      <w:pPr>
        <w:spacing w:after="0" w:line="276" w:lineRule="auto"/>
        <w:jc w:val="both"/>
        <w:rPr>
          <w:rFonts w:cs="Arial"/>
          <w:sz w:val="21"/>
          <w:szCs w:val="21"/>
        </w:rPr>
      </w:pPr>
    </w:p>
    <w:p w:rsidR="00D45164" w:rsidRDefault="002322DF">
      <w:pPr>
        <w:numPr>
          <w:ilvl w:val="0"/>
          <w:numId w:val="2"/>
        </w:numPr>
        <w:spacing w:after="0" w:line="276" w:lineRule="auto"/>
        <w:ind w:left="426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Realizator p</w:t>
      </w:r>
      <w:r w:rsidR="00A95789">
        <w:rPr>
          <w:rFonts w:cs="Arial"/>
          <w:sz w:val="21"/>
          <w:szCs w:val="21"/>
        </w:rPr>
        <w:t>rojektu</w:t>
      </w:r>
      <w:r w:rsidR="00260B09">
        <w:rPr>
          <w:rFonts w:cs="Arial"/>
          <w:sz w:val="21"/>
          <w:szCs w:val="21"/>
        </w:rPr>
        <w:t xml:space="preserve"> zastrzega sobie prawo do zmian w Regulaminie </w:t>
      </w:r>
      <w:r w:rsidR="00183B47">
        <w:rPr>
          <w:rFonts w:cs="Arial"/>
          <w:sz w:val="21"/>
          <w:szCs w:val="21"/>
        </w:rPr>
        <w:t>rekrutacji i uczestnictwa w projekcie</w:t>
      </w:r>
      <w:r w:rsidR="00260B09">
        <w:rPr>
          <w:rFonts w:cs="Arial"/>
          <w:sz w:val="21"/>
          <w:szCs w:val="21"/>
        </w:rPr>
        <w:t xml:space="preserve"> oraz w udostępnionych w siedzibie </w:t>
      </w:r>
      <w:r w:rsidR="00A95789">
        <w:rPr>
          <w:rFonts w:cs="Arial"/>
          <w:sz w:val="21"/>
          <w:szCs w:val="21"/>
        </w:rPr>
        <w:t>Realizatora</w:t>
      </w:r>
      <w:r w:rsidR="00183B47">
        <w:rPr>
          <w:rFonts w:cs="Arial"/>
          <w:sz w:val="21"/>
          <w:szCs w:val="21"/>
        </w:rPr>
        <w:t xml:space="preserve"> oraz na stronie internetowej p</w:t>
      </w:r>
      <w:r w:rsidR="00260B09">
        <w:rPr>
          <w:rFonts w:cs="Arial"/>
          <w:sz w:val="21"/>
          <w:szCs w:val="21"/>
        </w:rPr>
        <w:t>rojektu wzorów dokumentów, wynikających w szczególności ze zmian przepisów prawa i uregulowań i wytycznych wynikających z RPO WP 2014-2020.</w:t>
      </w:r>
    </w:p>
    <w:p w:rsidR="00D45164" w:rsidRDefault="00260B09">
      <w:pPr>
        <w:numPr>
          <w:ilvl w:val="0"/>
          <w:numId w:val="2"/>
        </w:numPr>
        <w:spacing w:after="0" w:line="276" w:lineRule="auto"/>
        <w:ind w:left="426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 wszelkich zmianach dotyczących zasad i warunków wsparcia, Beneficjent</w:t>
      </w:r>
      <w:r w:rsidR="002322DF">
        <w:rPr>
          <w:rFonts w:cs="Arial"/>
          <w:sz w:val="21"/>
          <w:szCs w:val="21"/>
        </w:rPr>
        <w:t xml:space="preserve"> poinformuje Uczestników/czki  p</w:t>
      </w:r>
      <w:r>
        <w:rPr>
          <w:rFonts w:cs="Arial"/>
          <w:sz w:val="21"/>
          <w:szCs w:val="21"/>
        </w:rPr>
        <w:t>rojektu, a</w:t>
      </w:r>
      <w:r w:rsidR="002322DF">
        <w:rPr>
          <w:rFonts w:cs="Arial"/>
          <w:sz w:val="21"/>
          <w:szCs w:val="21"/>
        </w:rPr>
        <w:t xml:space="preserve"> także PES/PS za pośrednictwem strony internetowej p</w:t>
      </w:r>
      <w:r>
        <w:rPr>
          <w:rFonts w:cs="Arial"/>
          <w:sz w:val="21"/>
          <w:szCs w:val="21"/>
        </w:rPr>
        <w:t xml:space="preserve">rojektu. </w:t>
      </w:r>
    </w:p>
    <w:p w:rsidR="00D45164" w:rsidRDefault="00260B09">
      <w:pPr>
        <w:numPr>
          <w:ilvl w:val="0"/>
          <w:numId w:val="2"/>
        </w:numPr>
        <w:spacing w:after="0" w:line="276" w:lineRule="auto"/>
        <w:ind w:left="426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W przypadku powstania sporu na tle</w:t>
      </w:r>
      <w:r w:rsidR="002322DF">
        <w:rPr>
          <w:rFonts w:cs="Arial"/>
          <w:sz w:val="21"/>
          <w:szCs w:val="21"/>
        </w:rPr>
        <w:t xml:space="preserve"> realizacji p</w:t>
      </w:r>
      <w:r w:rsidR="00A95789">
        <w:rPr>
          <w:rFonts w:cs="Arial"/>
          <w:sz w:val="21"/>
          <w:szCs w:val="21"/>
        </w:rPr>
        <w:t>rojektu Realizator</w:t>
      </w:r>
      <w:r>
        <w:rPr>
          <w:rFonts w:cs="Arial"/>
          <w:sz w:val="21"/>
          <w:szCs w:val="21"/>
        </w:rPr>
        <w:t xml:space="preserve"> a także podmioty objęte wsparciem, będą starali się rozwiązać go polubownie, a w przypadku braku porozumienia, właściwym do jego rozstrzygnięcia będzie sąd właściwy według obowiązujących przepisów prawa. </w:t>
      </w:r>
    </w:p>
    <w:p w:rsidR="00D45164" w:rsidRDefault="00260B09">
      <w:pPr>
        <w:numPr>
          <w:ilvl w:val="0"/>
          <w:numId w:val="2"/>
        </w:numPr>
        <w:spacing w:after="0" w:line="276" w:lineRule="auto"/>
        <w:ind w:left="426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W przypadku zmiany formy, jak i samych obowiązujących dokumentów przez Instytucję Zarządzającą, Beneficjent  zastrzega sobie prawo do wprowadzania zmian tym spowodowanych. </w:t>
      </w:r>
    </w:p>
    <w:p w:rsidR="00D45164" w:rsidRDefault="00260B09">
      <w:pPr>
        <w:numPr>
          <w:ilvl w:val="0"/>
          <w:numId w:val="2"/>
        </w:numPr>
        <w:spacing w:after="0" w:line="276" w:lineRule="auto"/>
        <w:ind w:left="426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Podmioty kor</w:t>
      </w:r>
      <w:r w:rsidR="002322DF">
        <w:rPr>
          <w:rFonts w:cs="Arial"/>
          <w:sz w:val="21"/>
          <w:szCs w:val="21"/>
        </w:rPr>
        <w:t>zystające ze wsparcia w ramach p</w:t>
      </w:r>
      <w:r>
        <w:rPr>
          <w:rFonts w:cs="Arial"/>
          <w:sz w:val="21"/>
          <w:szCs w:val="21"/>
        </w:rPr>
        <w:t xml:space="preserve">rojektu są zobowiązane do udzielania instytucjom zaangażowanym w realizację Projektu niezbędnych informacji dla celów monitoringu, kontroli i ewaluacji Projektu. </w:t>
      </w:r>
    </w:p>
    <w:p w:rsidR="00D45164" w:rsidRDefault="00260B09">
      <w:pPr>
        <w:numPr>
          <w:ilvl w:val="0"/>
          <w:numId w:val="2"/>
        </w:numPr>
        <w:spacing w:after="0" w:line="276" w:lineRule="auto"/>
        <w:ind w:left="426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Ostateczna interpretacja Regula</w:t>
      </w:r>
      <w:r w:rsidR="00A95789">
        <w:rPr>
          <w:rFonts w:cs="Arial"/>
          <w:sz w:val="21"/>
          <w:szCs w:val="21"/>
        </w:rPr>
        <w:t>minu</w:t>
      </w:r>
      <w:r w:rsidR="002322DF">
        <w:rPr>
          <w:rFonts w:cs="Arial"/>
          <w:sz w:val="21"/>
          <w:szCs w:val="21"/>
        </w:rPr>
        <w:t xml:space="preserve"> rekrutacji i uczestnictwa w projekcie</w:t>
      </w:r>
      <w:r w:rsidR="00A95789">
        <w:rPr>
          <w:rFonts w:cs="Arial"/>
          <w:sz w:val="21"/>
          <w:szCs w:val="21"/>
        </w:rPr>
        <w:t xml:space="preserve"> należy do Realizatora</w:t>
      </w:r>
      <w:r>
        <w:rPr>
          <w:rFonts w:cs="Arial"/>
          <w:sz w:val="21"/>
          <w:szCs w:val="21"/>
        </w:rPr>
        <w:t xml:space="preserve">  w oparciu o odpowiednie przepisy prawa krajowego, przepisy prawa Unii Europejskiej oraz reguły i zasady w</w:t>
      </w:r>
      <w:r w:rsidR="002322DF">
        <w:rPr>
          <w:rFonts w:cs="Arial"/>
          <w:sz w:val="21"/>
          <w:szCs w:val="21"/>
        </w:rPr>
        <w:t>ynikające z RPO WP 2014-2020.</w:t>
      </w:r>
    </w:p>
    <w:p w:rsidR="00D45164" w:rsidRDefault="00260B09">
      <w:pPr>
        <w:numPr>
          <w:ilvl w:val="0"/>
          <w:numId w:val="2"/>
        </w:numPr>
        <w:spacing w:after="0" w:line="276" w:lineRule="auto"/>
        <w:ind w:left="426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Beneficjent zastrzega sobie</w:t>
      </w:r>
      <w:r w:rsidR="00183B47">
        <w:rPr>
          <w:rFonts w:cs="Arial"/>
          <w:sz w:val="21"/>
          <w:szCs w:val="21"/>
        </w:rPr>
        <w:t xml:space="preserve"> prawo zaprzestania realizacji p</w:t>
      </w:r>
      <w:r>
        <w:rPr>
          <w:rFonts w:cs="Arial"/>
          <w:sz w:val="21"/>
          <w:szCs w:val="21"/>
        </w:rPr>
        <w:t>rojektu w razie rozwiązania umowy o dofinansowanie Projektu zawartej z Instytucją Zarządzającą.</w:t>
      </w:r>
    </w:p>
    <w:p w:rsidR="00D45164" w:rsidRDefault="00260B09">
      <w:pPr>
        <w:numPr>
          <w:ilvl w:val="0"/>
          <w:numId w:val="2"/>
        </w:numPr>
        <w:spacing w:after="0" w:line="276" w:lineRule="auto"/>
        <w:ind w:left="426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W przypadkach, o których mowa w ust. 1, 7 powyżej osobom fizycznym, PES oraz innym podmiotom i instytucjom uczestniczącym w Projekcie nie przysługują żadne roszczenia wobec </w:t>
      </w:r>
      <w:r w:rsidR="00A95789">
        <w:rPr>
          <w:rFonts w:cs="Arial"/>
          <w:sz w:val="21"/>
          <w:szCs w:val="21"/>
        </w:rPr>
        <w:t>Realizatora.</w:t>
      </w:r>
    </w:p>
    <w:p w:rsidR="00D45164" w:rsidRDefault="00260B09">
      <w:pPr>
        <w:numPr>
          <w:ilvl w:val="0"/>
          <w:numId w:val="2"/>
        </w:numPr>
        <w:spacing w:after="0" w:line="276" w:lineRule="auto"/>
        <w:ind w:left="426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W zakresie spraw nie uregulowanych w Regulaminie obowiązują przepisy prawodawstwa krajowego i unijnego, dokumentów programowych, w tym Wytyczne Instytucji Zarządzającej.</w:t>
      </w:r>
    </w:p>
    <w:p w:rsidR="00D45164" w:rsidRDefault="00260B09">
      <w:pPr>
        <w:numPr>
          <w:ilvl w:val="0"/>
          <w:numId w:val="2"/>
        </w:numPr>
        <w:spacing w:after="0" w:line="276" w:lineRule="auto"/>
        <w:ind w:left="426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Regulamin wchodzi w życie z dniem zatwierdzenia przez Beneficjenta oraz Instytucję Zarządzającą. </w:t>
      </w:r>
    </w:p>
    <w:p w:rsidR="00D45164" w:rsidRDefault="00D45164">
      <w:pPr>
        <w:spacing w:after="0" w:line="276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D45164" w:rsidRDefault="00D45164">
      <w:pPr>
        <w:spacing w:after="0" w:line="276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D45164" w:rsidRDefault="00260B09">
      <w:pPr>
        <w:spacing w:after="0" w:line="276" w:lineRule="auto"/>
        <w:jc w:val="both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t>………………………………………………………….</w:t>
      </w:r>
      <w:r>
        <w:rPr>
          <w:rFonts w:eastAsia="Times New Roman" w:cs="Arial"/>
          <w:sz w:val="16"/>
          <w:szCs w:val="16"/>
          <w:lang w:eastAsia="pl-PL"/>
        </w:rPr>
        <w:tab/>
      </w:r>
      <w:r>
        <w:rPr>
          <w:rFonts w:eastAsia="Times New Roman" w:cs="Arial"/>
          <w:sz w:val="16"/>
          <w:szCs w:val="16"/>
          <w:lang w:eastAsia="pl-PL"/>
        </w:rPr>
        <w:tab/>
        <w:t xml:space="preserve">      </w:t>
      </w:r>
      <w:r>
        <w:rPr>
          <w:rFonts w:eastAsia="Times New Roman" w:cs="Arial"/>
          <w:sz w:val="16"/>
          <w:szCs w:val="16"/>
          <w:lang w:eastAsia="pl-PL"/>
        </w:rPr>
        <w:tab/>
      </w:r>
    </w:p>
    <w:p w:rsidR="00D45164" w:rsidRDefault="00260B09">
      <w:pPr>
        <w:spacing w:after="0" w:line="276" w:lineRule="auto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Data i podpis Ekspertki merytorycznej</w:t>
      </w:r>
      <w:r>
        <w:rPr>
          <w:rFonts w:cs="Arial"/>
          <w:sz w:val="16"/>
          <w:szCs w:val="16"/>
        </w:rPr>
        <w:tab/>
      </w:r>
    </w:p>
    <w:p w:rsidR="00D45164" w:rsidRDefault="00D45164">
      <w:pPr>
        <w:spacing w:after="0" w:line="276" w:lineRule="auto"/>
        <w:jc w:val="both"/>
        <w:rPr>
          <w:rFonts w:cs="Arial"/>
          <w:sz w:val="16"/>
          <w:szCs w:val="16"/>
        </w:rPr>
      </w:pPr>
    </w:p>
    <w:p w:rsidR="00D45164" w:rsidRDefault="00260B09">
      <w:pPr>
        <w:spacing w:after="0" w:line="276" w:lineRule="auto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………………………………………………………………………………………………</w:t>
      </w:r>
    </w:p>
    <w:p w:rsidR="00D45164" w:rsidRDefault="00260B09">
      <w:pPr>
        <w:spacing w:after="0" w:line="276" w:lineRule="auto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Data i podpis Prezeski Zarządu Beneficjenta</w:t>
      </w:r>
      <w:r>
        <w:rPr>
          <w:rFonts w:cs="Arial"/>
          <w:sz w:val="16"/>
          <w:szCs w:val="16"/>
        </w:rPr>
        <w:tab/>
      </w:r>
    </w:p>
    <w:p w:rsidR="00F6277A" w:rsidRDefault="00F6277A" w:rsidP="00E963B3">
      <w:pPr>
        <w:tabs>
          <w:tab w:val="left" w:pos="7230"/>
        </w:tabs>
        <w:rPr>
          <w:color w:val="auto"/>
        </w:rPr>
      </w:pPr>
    </w:p>
    <w:p w:rsidR="00E963B3" w:rsidRPr="00FF2FBA" w:rsidRDefault="00E963B3" w:rsidP="00E963B3">
      <w:pPr>
        <w:tabs>
          <w:tab w:val="left" w:pos="7230"/>
        </w:tabs>
        <w:rPr>
          <w:rFonts w:cstheme="minorHAnsi"/>
          <w:color w:val="auto"/>
        </w:rPr>
      </w:pPr>
      <w:r w:rsidRPr="00FF2FBA">
        <w:rPr>
          <w:rFonts w:cstheme="minorHAnsi"/>
          <w:color w:val="auto"/>
        </w:rPr>
        <w:t xml:space="preserve">Załączniki </w:t>
      </w:r>
      <w:r w:rsidR="00F51F21" w:rsidRPr="00FF2FBA">
        <w:rPr>
          <w:rFonts w:eastAsia="Cambria" w:cstheme="minorHAnsi"/>
          <w:color w:val="auto"/>
          <w:sz w:val="18"/>
        </w:rPr>
        <w:t xml:space="preserve">do </w:t>
      </w:r>
      <w:r w:rsidR="00F51F21" w:rsidRPr="00FF2FBA">
        <w:rPr>
          <w:rFonts w:eastAsia="Cambria" w:cstheme="minorHAnsi"/>
          <w:i/>
          <w:color w:val="auto"/>
          <w:sz w:val="18"/>
        </w:rPr>
        <w:t>Regulaminu rekrutacji i uczestnictwa w projekcie  „Ośrodek Wsparcia Ekonomii Społecznej w subregionie słupskim</w:t>
      </w:r>
      <w:r w:rsidR="00F51F21" w:rsidRPr="00FF2FBA">
        <w:rPr>
          <w:rFonts w:eastAsia="Cambria" w:cstheme="minorHAnsi"/>
          <w:color w:val="auto"/>
          <w:sz w:val="18"/>
        </w:rPr>
        <w:t>”</w:t>
      </w:r>
    </w:p>
    <w:p w:rsidR="00F51F21" w:rsidRPr="00FF2FBA" w:rsidRDefault="00F51F21" w:rsidP="00F51F21">
      <w:pPr>
        <w:spacing w:line="239" w:lineRule="auto"/>
        <w:rPr>
          <w:rFonts w:eastAsia="Cambria" w:cstheme="minorHAnsi"/>
          <w:color w:val="auto"/>
          <w:sz w:val="18"/>
        </w:rPr>
      </w:pPr>
      <w:r w:rsidRPr="00FF2FBA">
        <w:rPr>
          <w:rFonts w:eastAsia="Cambria" w:cstheme="minorHAnsi"/>
          <w:color w:val="auto"/>
          <w:sz w:val="18"/>
        </w:rPr>
        <w:t>Załącznik 1 Formularz zgłoszeniowy do udziału w projekcie dla osób fizycznych</w:t>
      </w:r>
    </w:p>
    <w:p w:rsidR="00F51F21" w:rsidRPr="00FF2FBA" w:rsidRDefault="00F51F21" w:rsidP="00F51F21">
      <w:pPr>
        <w:spacing w:line="239" w:lineRule="auto"/>
        <w:rPr>
          <w:rFonts w:eastAsia="Cambria" w:cstheme="minorHAnsi"/>
          <w:color w:val="auto"/>
          <w:sz w:val="18"/>
        </w:rPr>
      </w:pPr>
      <w:r w:rsidRPr="00FF2FBA">
        <w:rPr>
          <w:rFonts w:eastAsia="Cambria" w:cstheme="minorHAnsi"/>
          <w:color w:val="auto"/>
          <w:sz w:val="18"/>
        </w:rPr>
        <w:t>Załącznik 2 Formularz zgłoszeniowy do udziału w projekcie dla osób prawnych</w:t>
      </w:r>
    </w:p>
    <w:p w:rsidR="00F51F21" w:rsidRPr="00FF2FBA" w:rsidRDefault="00F51F21" w:rsidP="00F51F21">
      <w:pPr>
        <w:spacing w:line="239" w:lineRule="auto"/>
        <w:rPr>
          <w:rFonts w:eastAsia="Cambria" w:cstheme="minorHAnsi"/>
          <w:color w:val="auto"/>
          <w:sz w:val="18"/>
        </w:rPr>
      </w:pPr>
      <w:r w:rsidRPr="00FF2FBA">
        <w:rPr>
          <w:rFonts w:eastAsia="Cambria" w:cstheme="minorHAnsi"/>
          <w:color w:val="auto"/>
          <w:sz w:val="18"/>
        </w:rPr>
        <w:t>Załącznik 3 Formularz rekrutacyjny dla Uczestnika Projektu zainteresowanego utworzeniem nowych miejsc pracy w przedsiębiorstwie społecznym.</w:t>
      </w:r>
    </w:p>
    <w:p w:rsidR="00F51F21" w:rsidRPr="00FF2FBA" w:rsidRDefault="00F51F21" w:rsidP="00F51F21">
      <w:pPr>
        <w:spacing w:line="239" w:lineRule="auto"/>
        <w:rPr>
          <w:rFonts w:eastAsia="Cambria" w:cstheme="minorHAnsi"/>
          <w:color w:val="auto"/>
          <w:sz w:val="18"/>
        </w:rPr>
      </w:pPr>
      <w:r w:rsidRPr="00FF2FBA">
        <w:rPr>
          <w:rFonts w:eastAsia="Cambria" w:cstheme="minorHAnsi"/>
          <w:color w:val="auto"/>
          <w:sz w:val="18"/>
        </w:rPr>
        <w:t>Załącznik 4 Karta oceny formalnej i merytorycznej formularza rekrutacyjnego</w:t>
      </w:r>
    </w:p>
    <w:p w:rsidR="00F51F21" w:rsidRPr="00FF2FBA" w:rsidRDefault="00F51F21" w:rsidP="00F51F21">
      <w:pPr>
        <w:spacing w:line="239" w:lineRule="auto"/>
        <w:rPr>
          <w:rFonts w:eastAsia="Cambria" w:cstheme="minorHAnsi"/>
          <w:color w:val="auto"/>
          <w:sz w:val="18"/>
        </w:rPr>
      </w:pPr>
      <w:r w:rsidRPr="00FF2FBA">
        <w:rPr>
          <w:rFonts w:eastAsia="Cambria" w:cstheme="minorHAnsi"/>
          <w:color w:val="auto"/>
          <w:sz w:val="18"/>
        </w:rPr>
        <w:t>Załącznik 5</w:t>
      </w:r>
      <w:r w:rsidR="00677E55" w:rsidRPr="00FF2FBA">
        <w:rPr>
          <w:rFonts w:eastAsia="Cambria" w:cstheme="minorHAnsi"/>
          <w:color w:val="auto"/>
          <w:sz w:val="18"/>
        </w:rPr>
        <w:t xml:space="preserve"> Umowa na świadczenie wsparcia szkoleniowo – doradczego dla osób fizycznych</w:t>
      </w:r>
    </w:p>
    <w:p w:rsidR="00677E55" w:rsidRPr="00FF2FBA" w:rsidRDefault="00677E55" w:rsidP="00F51F21">
      <w:pPr>
        <w:spacing w:line="239" w:lineRule="auto"/>
        <w:rPr>
          <w:rFonts w:eastAsia="Cambria" w:cstheme="minorHAnsi"/>
          <w:color w:val="auto"/>
          <w:sz w:val="18"/>
        </w:rPr>
      </w:pPr>
      <w:r w:rsidRPr="00FF2FBA">
        <w:rPr>
          <w:rFonts w:eastAsia="Cambria" w:cstheme="minorHAnsi"/>
          <w:color w:val="auto"/>
          <w:sz w:val="18"/>
        </w:rPr>
        <w:t>Załącznik 6 Umowa na świadczenie wsparcia szkoleniowo – doradczego dla osób prawnych</w:t>
      </w:r>
    </w:p>
    <w:p w:rsidR="00F51F21" w:rsidRPr="00F51F21" w:rsidRDefault="00F51F21" w:rsidP="00F51F21">
      <w:pPr>
        <w:spacing w:line="237" w:lineRule="auto"/>
        <w:rPr>
          <w:rFonts w:ascii="Cambria" w:eastAsia="Cambria" w:hAnsi="Cambria"/>
          <w:color w:val="auto"/>
          <w:sz w:val="18"/>
        </w:rPr>
      </w:pPr>
    </w:p>
    <w:p w:rsidR="00D45164" w:rsidRDefault="00D45164">
      <w:pPr>
        <w:tabs>
          <w:tab w:val="left" w:pos="7230"/>
        </w:tabs>
      </w:pPr>
    </w:p>
    <w:p w:rsidR="00D45164" w:rsidRDefault="00D45164">
      <w:pPr>
        <w:tabs>
          <w:tab w:val="left" w:pos="7230"/>
        </w:tabs>
      </w:pPr>
    </w:p>
    <w:p w:rsidR="00D45164" w:rsidRDefault="00D45164">
      <w:pPr>
        <w:tabs>
          <w:tab w:val="left" w:pos="7230"/>
        </w:tabs>
      </w:pPr>
    </w:p>
    <w:p w:rsidR="00D45164" w:rsidRDefault="00D45164">
      <w:pPr>
        <w:tabs>
          <w:tab w:val="left" w:pos="7230"/>
        </w:tabs>
      </w:pPr>
    </w:p>
    <w:p w:rsidR="00D45164" w:rsidRDefault="00D45164">
      <w:pPr>
        <w:tabs>
          <w:tab w:val="left" w:pos="7230"/>
        </w:tabs>
      </w:pPr>
    </w:p>
    <w:p w:rsidR="00D45164" w:rsidRDefault="00D45164">
      <w:pPr>
        <w:tabs>
          <w:tab w:val="left" w:pos="7230"/>
        </w:tabs>
      </w:pPr>
    </w:p>
    <w:p w:rsidR="00D45164" w:rsidRDefault="00D45164">
      <w:pPr>
        <w:tabs>
          <w:tab w:val="left" w:pos="7230"/>
        </w:tabs>
      </w:pPr>
    </w:p>
    <w:sectPr w:rsidR="00D45164" w:rsidSect="00651BA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AF3" w:rsidRDefault="00257AF3">
      <w:pPr>
        <w:spacing w:after="0" w:line="240" w:lineRule="auto"/>
      </w:pPr>
      <w:r>
        <w:separator/>
      </w:r>
    </w:p>
  </w:endnote>
  <w:endnote w:type="continuationSeparator" w:id="0">
    <w:p w:rsidR="00257AF3" w:rsidRDefault="00257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8AB" w:rsidRDefault="00DC08AB">
    <w:pPr>
      <w:pStyle w:val="Stopka"/>
      <w:tabs>
        <w:tab w:val="left" w:pos="3480"/>
      </w:tabs>
    </w:pPr>
    <w:r>
      <w:rPr>
        <w:noProof/>
        <w:lang w:eastAsia="pl-PL"/>
      </w:rPr>
      <w:drawing>
        <wp:anchor distT="0" distB="9525" distL="114300" distR="123190" simplePos="0" relativeHeight="41" behindDoc="1" locked="0" layoutInCell="1" allowOverlap="1">
          <wp:simplePos x="0" y="0"/>
          <wp:positionH relativeFrom="page">
            <wp:posOffset>352425</wp:posOffset>
          </wp:positionH>
          <wp:positionV relativeFrom="page">
            <wp:posOffset>9896475</wp:posOffset>
          </wp:positionV>
          <wp:extent cx="6753225" cy="200025"/>
          <wp:effectExtent l="0" t="0" r="0" b="0"/>
          <wp:wrapNone/>
          <wp:docPr id="2" name="Obraz 5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2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61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100"/>
          <wp:effectExtent l="0" t="0" r="0" b="0"/>
          <wp:wrapNone/>
          <wp:docPr id="3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AF3" w:rsidRDefault="00257AF3">
      <w:r>
        <w:separator/>
      </w:r>
    </w:p>
  </w:footnote>
  <w:footnote w:type="continuationSeparator" w:id="0">
    <w:p w:rsidR="00257AF3" w:rsidRDefault="00257A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8AB" w:rsidRDefault="00560459">
    <w:pPr>
      <w:pStyle w:val="Nagwek"/>
    </w:pPr>
    <w:sdt>
      <w:sdtPr>
        <w:id w:val="-320359126"/>
        <w:docPartObj>
          <w:docPartGallery w:val="Page Numbers (Margins)"/>
          <w:docPartUnique/>
        </w:docPartObj>
      </w:sdtPr>
      <w:sdtContent>
        <w:r>
          <w:rPr>
            <w:noProof/>
            <w:lang w:eastAsia="pl-PL"/>
          </w:rPr>
          <w:pict>
            <v:rect id="Prostokąt 4" o:spid="_x0000_s4097" style="position:absolute;margin-left:0;margin-top:0;width:40.2pt;height:171.9pt;z-index:251659264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pZwk/uQIAALYF&#10;AAAOAAAAAAAAAAAAAAAAAC4CAABkcnMvZTJvRG9jLnhtbFBLAQItABQABgAIAAAAIQBKh8822gAA&#10;AAQBAAAPAAAAAAAAAAAAAAAAABM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9673C8" w:rsidRDefault="009673C8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 w:rsidR="00560459" w:rsidRPr="00560459"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560459" w:rsidRPr="00560459">
                      <w:rPr>
                        <w:rFonts w:eastAsiaTheme="minorEastAsia" w:cs="Times New Roman"/>
                      </w:rPr>
                      <w:fldChar w:fldCharType="separate"/>
                    </w:r>
                    <w:r w:rsidR="00510D4C" w:rsidRPr="00510D4C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 w:rsidR="00560459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DC08AB">
      <w:rPr>
        <w:noProof/>
        <w:lang w:eastAsia="pl-PL"/>
      </w:rPr>
      <w:drawing>
        <wp:anchor distT="0" distB="0" distL="114300" distR="114300" simplePos="0" relativeHeight="21" behindDoc="1" locked="0" layoutInCell="1" allowOverlap="1">
          <wp:simplePos x="0" y="0"/>
          <wp:positionH relativeFrom="column">
            <wp:posOffset>-529590</wp:posOffset>
          </wp:positionH>
          <wp:positionV relativeFrom="paragraph">
            <wp:posOffset>-335280</wp:posOffset>
          </wp:positionV>
          <wp:extent cx="6819900" cy="730885"/>
          <wp:effectExtent l="0" t="0" r="0" b="0"/>
          <wp:wrapNone/>
          <wp:docPr id="1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0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7C6"/>
    <w:multiLevelType w:val="multilevel"/>
    <w:tmpl w:val="DF6A8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sz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87178"/>
    <w:multiLevelType w:val="multilevel"/>
    <w:tmpl w:val="C02E58A2"/>
    <w:lvl w:ilvl="0">
      <w:start w:val="1"/>
      <w:numFmt w:val="lowerRoman"/>
      <w:lvlText w:val="%1."/>
      <w:lvlJc w:val="right"/>
      <w:pPr>
        <w:ind w:left="2484" w:hanging="360"/>
      </w:p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08106F1E"/>
    <w:multiLevelType w:val="multilevel"/>
    <w:tmpl w:val="613A7A7A"/>
    <w:lvl w:ilvl="0">
      <w:start w:val="1"/>
      <w:numFmt w:val="decimal"/>
      <w:lvlText w:val="%1."/>
      <w:lvlJc w:val="left"/>
      <w:pPr>
        <w:ind w:left="360" w:hanging="360"/>
      </w:pPr>
      <w:rPr>
        <w:b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821104"/>
    <w:multiLevelType w:val="hybridMultilevel"/>
    <w:tmpl w:val="F6A82AF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F8E5ED1"/>
    <w:multiLevelType w:val="hybridMultilevel"/>
    <w:tmpl w:val="787E0968"/>
    <w:lvl w:ilvl="0" w:tplc="04150015">
      <w:start w:val="1"/>
      <w:numFmt w:val="upperLetter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142C7DDC"/>
    <w:multiLevelType w:val="hybridMultilevel"/>
    <w:tmpl w:val="4DB817D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>
    <w:nsid w:val="1558758E"/>
    <w:multiLevelType w:val="multilevel"/>
    <w:tmpl w:val="2E606CD0"/>
    <w:lvl w:ilvl="0">
      <w:start w:val="1"/>
      <w:numFmt w:val="decimal"/>
      <w:lvlText w:val="%1."/>
      <w:lvlJc w:val="left"/>
      <w:pPr>
        <w:ind w:left="720" w:hanging="360"/>
      </w:pPr>
      <w:rPr>
        <w:b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06D42"/>
    <w:multiLevelType w:val="hybridMultilevel"/>
    <w:tmpl w:val="C1D80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F5F5F"/>
    <w:multiLevelType w:val="multilevel"/>
    <w:tmpl w:val="21D4445C"/>
    <w:lvl w:ilvl="0">
      <w:start w:val="1"/>
      <w:numFmt w:val="upperLetter"/>
      <w:lvlText w:val="%1."/>
      <w:lvlJc w:val="left"/>
      <w:pPr>
        <w:ind w:left="720" w:hanging="360"/>
      </w:pPr>
      <w:rPr>
        <w:b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z w:val="21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B4A20"/>
    <w:multiLevelType w:val="multilevel"/>
    <w:tmpl w:val="EB6882E4"/>
    <w:lvl w:ilvl="0">
      <w:start w:val="1"/>
      <w:numFmt w:val="lowerRoman"/>
      <w:lvlText w:val="%1."/>
      <w:lvlJc w:val="right"/>
      <w:pPr>
        <w:ind w:left="2484" w:hanging="360"/>
      </w:p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29AD175A"/>
    <w:multiLevelType w:val="hybridMultilevel"/>
    <w:tmpl w:val="18609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E2A82"/>
    <w:multiLevelType w:val="multilevel"/>
    <w:tmpl w:val="411C2470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sz w:val="21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567"/>
      </w:pPr>
      <w:rPr>
        <w:rFonts w:eastAsia="Times New Roman" w:cs="Times New Roman"/>
        <w:color w:val="00000A"/>
      </w:rPr>
    </w:lvl>
    <w:lvl w:ilvl="2">
      <w:start w:val="1"/>
      <w:numFmt w:val="lowerLetter"/>
      <w:lvlText w:val="%3."/>
      <w:lvlJc w:val="left"/>
      <w:pPr>
        <w:tabs>
          <w:tab w:val="num" w:pos="1429"/>
        </w:tabs>
        <w:ind w:left="1429" w:hanging="363"/>
      </w:p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>
      <w:start w:val="120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2">
    <w:nsid w:val="35D5661F"/>
    <w:multiLevelType w:val="multilevel"/>
    <w:tmpl w:val="F112D1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36048C"/>
    <w:multiLevelType w:val="hybridMultilevel"/>
    <w:tmpl w:val="2AA423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C043049"/>
    <w:multiLevelType w:val="multilevel"/>
    <w:tmpl w:val="2D66F644"/>
    <w:lvl w:ilvl="0">
      <w:start w:val="1"/>
      <w:numFmt w:val="lowerLetter"/>
      <w:lvlText w:val="%1)"/>
      <w:lvlJc w:val="left"/>
      <w:pPr>
        <w:ind w:left="720" w:hanging="360"/>
      </w:pPr>
      <w:rPr>
        <w:b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z w:val="21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D5C44"/>
    <w:multiLevelType w:val="multilevel"/>
    <w:tmpl w:val="EC1A21F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cs="Wingdings" w:hint="default"/>
      </w:rPr>
    </w:lvl>
  </w:abstractNum>
  <w:abstractNum w:abstractNumId="16">
    <w:nsid w:val="427B3BA0"/>
    <w:multiLevelType w:val="multilevel"/>
    <w:tmpl w:val="12301FA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z w:val="21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0D1C96"/>
    <w:multiLevelType w:val="hybridMultilevel"/>
    <w:tmpl w:val="F6B054CE"/>
    <w:lvl w:ilvl="0" w:tplc="E3F02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076636"/>
    <w:multiLevelType w:val="hybridMultilevel"/>
    <w:tmpl w:val="F122579A"/>
    <w:lvl w:ilvl="0" w:tplc="00AE58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053D09"/>
    <w:multiLevelType w:val="multilevel"/>
    <w:tmpl w:val="A5F8B5E2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4CEF298C"/>
    <w:multiLevelType w:val="multilevel"/>
    <w:tmpl w:val="274E31A8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5230B0"/>
    <w:multiLevelType w:val="hybridMultilevel"/>
    <w:tmpl w:val="24D0BB54"/>
    <w:lvl w:ilvl="0" w:tplc="4342A62C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1834845"/>
    <w:multiLevelType w:val="hybridMultilevel"/>
    <w:tmpl w:val="71961052"/>
    <w:lvl w:ilvl="0" w:tplc="04150015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795EA3"/>
    <w:multiLevelType w:val="hybridMultilevel"/>
    <w:tmpl w:val="D3283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13723D"/>
    <w:multiLevelType w:val="multilevel"/>
    <w:tmpl w:val="A1E2C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C5BD9"/>
    <w:multiLevelType w:val="hybridMultilevel"/>
    <w:tmpl w:val="BEE28B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DF16D2"/>
    <w:multiLevelType w:val="hybridMultilevel"/>
    <w:tmpl w:val="637E54F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7A05B7"/>
    <w:multiLevelType w:val="hybridMultilevel"/>
    <w:tmpl w:val="D5B6525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FA32C5B"/>
    <w:multiLevelType w:val="multilevel"/>
    <w:tmpl w:val="BC9888DE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eastAsia="Calibri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567"/>
      </w:pPr>
      <w:rPr>
        <w:rFonts w:eastAsia="Times New Roman" w:cs="Times New Roman"/>
        <w:color w:val="00000A"/>
      </w:rPr>
    </w:lvl>
    <w:lvl w:ilvl="2">
      <w:start w:val="1"/>
      <w:numFmt w:val="lowerLetter"/>
      <w:lvlText w:val="%3."/>
      <w:lvlJc w:val="left"/>
      <w:pPr>
        <w:tabs>
          <w:tab w:val="num" w:pos="1429"/>
        </w:tabs>
        <w:ind w:left="1429" w:hanging="363"/>
      </w:p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>
      <w:start w:val="120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>
      <w:start w:val="1"/>
      <w:numFmt w:val="upperLetter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9">
    <w:nsid w:val="63737D60"/>
    <w:multiLevelType w:val="hybridMultilevel"/>
    <w:tmpl w:val="602285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9F71BD"/>
    <w:multiLevelType w:val="multilevel"/>
    <w:tmpl w:val="4A54D268"/>
    <w:lvl w:ilvl="0">
      <w:start w:val="1"/>
      <w:numFmt w:val="lowerLetter"/>
      <w:lvlText w:val="%1)"/>
      <w:lvlJc w:val="left"/>
      <w:pPr>
        <w:ind w:left="1494" w:hanging="360"/>
      </w:pPr>
      <w:rPr>
        <w:b/>
        <w:sz w:val="21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6FAE3D0E"/>
    <w:multiLevelType w:val="multilevel"/>
    <w:tmpl w:val="EC5E75A2"/>
    <w:lvl w:ilvl="0">
      <w:start w:val="1"/>
      <w:numFmt w:val="decimal"/>
      <w:lvlText w:val="%1)"/>
      <w:lvlJc w:val="right"/>
      <w:pPr>
        <w:ind w:left="1494" w:hanging="360"/>
      </w:pPr>
      <w:rPr>
        <w:rFonts w:cs="Arial"/>
        <w:b/>
        <w:sz w:val="21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78047D60"/>
    <w:multiLevelType w:val="multilevel"/>
    <w:tmpl w:val="1BB20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377601"/>
    <w:multiLevelType w:val="multilevel"/>
    <w:tmpl w:val="9AA889DC"/>
    <w:lvl w:ilvl="0">
      <w:start w:val="1"/>
      <w:numFmt w:val="decimal"/>
      <w:lvlText w:val="%1."/>
      <w:lvlJc w:val="left"/>
      <w:pPr>
        <w:ind w:left="720" w:hanging="360"/>
      </w:pPr>
      <w:rPr>
        <w:b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z w:val="21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2"/>
  </w:num>
  <w:num w:numId="3">
    <w:abstractNumId w:val="16"/>
  </w:num>
  <w:num w:numId="4">
    <w:abstractNumId w:val="24"/>
  </w:num>
  <w:num w:numId="5">
    <w:abstractNumId w:val="33"/>
  </w:num>
  <w:num w:numId="6">
    <w:abstractNumId w:val="2"/>
  </w:num>
  <w:num w:numId="7">
    <w:abstractNumId w:val="19"/>
  </w:num>
  <w:num w:numId="8">
    <w:abstractNumId w:val="9"/>
  </w:num>
  <w:num w:numId="9">
    <w:abstractNumId w:val="1"/>
  </w:num>
  <w:num w:numId="10">
    <w:abstractNumId w:val="20"/>
  </w:num>
  <w:num w:numId="11">
    <w:abstractNumId w:val="15"/>
  </w:num>
  <w:num w:numId="12">
    <w:abstractNumId w:val="28"/>
  </w:num>
  <w:num w:numId="13">
    <w:abstractNumId w:val="6"/>
  </w:num>
  <w:num w:numId="14">
    <w:abstractNumId w:val="31"/>
  </w:num>
  <w:num w:numId="15">
    <w:abstractNumId w:val="11"/>
  </w:num>
  <w:num w:numId="16">
    <w:abstractNumId w:val="12"/>
  </w:num>
  <w:num w:numId="17">
    <w:abstractNumId w:val="18"/>
  </w:num>
  <w:num w:numId="18">
    <w:abstractNumId w:val="29"/>
  </w:num>
  <w:num w:numId="19">
    <w:abstractNumId w:val="4"/>
  </w:num>
  <w:num w:numId="20">
    <w:abstractNumId w:val="22"/>
  </w:num>
  <w:num w:numId="21">
    <w:abstractNumId w:val="13"/>
  </w:num>
  <w:num w:numId="22">
    <w:abstractNumId w:val="8"/>
  </w:num>
  <w:num w:numId="23">
    <w:abstractNumId w:val="5"/>
  </w:num>
  <w:num w:numId="24">
    <w:abstractNumId w:val="17"/>
  </w:num>
  <w:num w:numId="25">
    <w:abstractNumId w:val="21"/>
  </w:num>
  <w:num w:numId="26">
    <w:abstractNumId w:val="7"/>
  </w:num>
  <w:num w:numId="27">
    <w:abstractNumId w:val="26"/>
  </w:num>
  <w:num w:numId="28">
    <w:abstractNumId w:val="10"/>
  </w:num>
  <w:num w:numId="29">
    <w:abstractNumId w:val="23"/>
  </w:num>
  <w:num w:numId="30">
    <w:abstractNumId w:val="3"/>
  </w:num>
  <w:num w:numId="31">
    <w:abstractNumId w:val="27"/>
  </w:num>
  <w:num w:numId="32">
    <w:abstractNumId w:val="30"/>
  </w:num>
  <w:num w:numId="33">
    <w:abstractNumId w:val="14"/>
  </w:num>
  <w:num w:numId="34">
    <w:abstractNumId w:val="25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45164"/>
    <w:rsid w:val="000173C1"/>
    <w:rsid w:val="00025CD2"/>
    <w:rsid w:val="0004027E"/>
    <w:rsid w:val="00094059"/>
    <w:rsid w:val="000C6DFE"/>
    <w:rsid w:val="00116B37"/>
    <w:rsid w:val="001750A5"/>
    <w:rsid w:val="001802EB"/>
    <w:rsid w:val="00183B47"/>
    <w:rsid w:val="001A49E6"/>
    <w:rsid w:val="001B07C8"/>
    <w:rsid w:val="001D5FA7"/>
    <w:rsid w:val="00213218"/>
    <w:rsid w:val="00226978"/>
    <w:rsid w:val="002322DF"/>
    <w:rsid w:val="0023743B"/>
    <w:rsid w:val="00257AF3"/>
    <w:rsid w:val="00260B09"/>
    <w:rsid w:val="00264BA9"/>
    <w:rsid w:val="00294295"/>
    <w:rsid w:val="00295855"/>
    <w:rsid w:val="002E0205"/>
    <w:rsid w:val="00303DBC"/>
    <w:rsid w:val="00305901"/>
    <w:rsid w:val="00310BA8"/>
    <w:rsid w:val="00325E4F"/>
    <w:rsid w:val="003A492E"/>
    <w:rsid w:val="003B3591"/>
    <w:rsid w:val="003F6E03"/>
    <w:rsid w:val="00400132"/>
    <w:rsid w:val="00402A49"/>
    <w:rsid w:val="00475A0D"/>
    <w:rsid w:val="00476158"/>
    <w:rsid w:val="00491513"/>
    <w:rsid w:val="00493870"/>
    <w:rsid w:val="004C62F6"/>
    <w:rsid w:val="00503C0D"/>
    <w:rsid w:val="00504485"/>
    <w:rsid w:val="0050526F"/>
    <w:rsid w:val="00510D4C"/>
    <w:rsid w:val="00530083"/>
    <w:rsid w:val="00547008"/>
    <w:rsid w:val="005515F6"/>
    <w:rsid w:val="00560459"/>
    <w:rsid w:val="00571912"/>
    <w:rsid w:val="00622D00"/>
    <w:rsid w:val="00630DF9"/>
    <w:rsid w:val="00631DD6"/>
    <w:rsid w:val="00647DEB"/>
    <w:rsid w:val="00651BAA"/>
    <w:rsid w:val="00661BB5"/>
    <w:rsid w:val="00677E55"/>
    <w:rsid w:val="00694B26"/>
    <w:rsid w:val="006C1172"/>
    <w:rsid w:val="006E3ABB"/>
    <w:rsid w:val="0071322C"/>
    <w:rsid w:val="00714345"/>
    <w:rsid w:val="00740B94"/>
    <w:rsid w:val="00754EBD"/>
    <w:rsid w:val="00780AEE"/>
    <w:rsid w:val="00784D2E"/>
    <w:rsid w:val="007867D0"/>
    <w:rsid w:val="007B5179"/>
    <w:rsid w:val="007F06D4"/>
    <w:rsid w:val="007F74C5"/>
    <w:rsid w:val="00827653"/>
    <w:rsid w:val="00836C33"/>
    <w:rsid w:val="00865799"/>
    <w:rsid w:val="00884B42"/>
    <w:rsid w:val="008A22D2"/>
    <w:rsid w:val="008D7121"/>
    <w:rsid w:val="0091176D"/>
    <w:rsid w:val="00920BC8"/>
    <w:rsid w:val="00925A20"/>
    <w:rsid w:val="00937DF6"/>
    <w:rsid w:val="009463DF"/>
    <w:rsid w:val="00957C66"/>
    <w:rsid w:val="009673C8"/>
    <w:rsid w:val="009D0254"/>
    <w:rsid w:val="009E1070"/>
    <w:rsid w:val="00A31C90"/>
    <w:rsid w:val="00A63A2B"/>
    <w:rsid w:val="00A95789"/>
    <w:rsid w:val="00AD2014"/>
    <w:rsid w:val="00AE7858"/>
    <w:rsid w:val="00AF4030"/>
    <w:rsid w:val="00B31D8B"/>
    <w:rsid w:val="00B43DA4"/>
    <w:rsid w:val="00B810A8"/>
    <w:rsid w:val="00BC57F3"/>
    <w:rsid w:val="00BC5FA5"/>
    <w:rsid w:val="00BD1415"/>
    <w:rsid w:val="00BD4E87"/>
    <w:rsid w:val="00C37371"/>
    <w:rsid w:val="00C3760B"/>
    <w:rsid w:val="00C603C9"/>
    <w:rsid w:val="00C805DB"/>
    <w:rsid w:val="00CB4A44"/>
    <w:rsid w:val="00CD61DB"/>
    <w:rsid w:val="00CE0C83"/>
    <w:rsid w:val="00CE693B"/>
    <w:rsid w:val="00D13097"/>
    <w:rsid w:val="00D45164"/>
    <w:rsid w:val="00D772CE"/>
    <w:rsid w:val="00DC08AB"/>
    <w:rsid w:val="00DC1EFB"/>
    <w:rsid w:val="00DE064E"/>
    <w:rsid w:val="00DF1CE0"/>
    <w:rsid w:val="00E3364F"/>
    <w:rsid w:val="00E963B3"/>
    <w:rsid w:val="00EE0BB8"/>
    <w:rsid w:val="00EF24D3"/>
    <w:rsid w:val="00F1098B"/>
    <w:rsid w:val="00F51F21"/>
    <w:rsid w:val="00F60DE4"/>
    <w:rsid w:val="00F6277A"/>
    <w:rsid w:val="00F858C0"/>
    <w:rsid w:val="00FD7883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A7B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52478"/>
  </w:style>
  <w:style w:type="character" w:customStyle="1" w:styleId="StopkaZnak">
    <w:name w:val="Stopka Znak"/>
    <w:basedOn w:val="Domylnaczcionkaakapitu"/>
    <w:link w:val="Stopka"/>
    <w:uiPriority w:val="99"/>
    <w:qFormat/>
    <w:rsid w:val="00552478"/>
  </w:style>
  <w:style w:type="character" w:customStyle="1" w:styleId="apple-converted-space">
    <w:name w:val="apple-converted-space"/>
    <w:basedOn w:val="Domylnaczcionkaakapitu"/>
    <w:qFormat/>
    <w:rsid w:val="009576E1"/>
  </w:style>
  <w:style w:type="character" w:customStyle="1" w:styleId="il">
    <w:name w:val="il"/>
    <w:basedOn w:val="Domylnaczcionkaakapitu"/>
    <w:qFormat/>
    <w:rsid w:val="009576E1"/>
  </w:style>
  <w:style w:type="character" w:styleId="Pogrubienie">
    <w:name w:val="Strong"/>
    <w:basedOn w:val="Domylnaczcionkaakapitu"/>
    <w:uiPriority w:val="22"/>
    <w:qFormat/>
    <w:rsid w:val="002D1A76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155E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qFormat/>
    <w:rsid w:val="00155E84"/>
    <w:rPr>
      <w:vertAlign w:val="superscript"/>
    </w:rPr>
  </w:style>
  <w:style w:type="character" w:customStyle="1" w:styleId="czeinternetowe">
    <w:name w:val="Łącze internetowe"/>
    <w:uiPriority w:val="99"/>
    <w:unhideWhenUsed/>
    <w:rsid w:val="0075580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D701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D701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D701E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701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651BAA"/>
    <w:rPr>
      <w:rFonts w:cs="Calibri"/>
      <w:b/>
      <w:sz w:val="21"/>
    </w:rPr>
  </w:style>
  <w:style w:type="character" w:customStyle="1" w:styleId="ListLabel2">
    <w:name w:val="ListLabel 2"/>
    <w:qFormat/>
    <w:rsid w:val="00651BAA"/>
    <w:rPr>
      <w:b/>
      <w:sz w:val="21"/>
    </w:rPr>
  </w:style>
  <w:style w:type="character" w:customStyle="1" w:styleId="ListLabel3">
    <w:name w:val="ListLabel 3"/>
    <w:qFormat/>
    <w:rsid w:val="00651BAA"/>
    <w:rPr>
      <w:b/>
      <w:sz w:val="21"/>
    </w:rPr>
  </w:style>
  <w:style w:type="character" w:customStyle="1" w:styleId="ListLabel4">
    <w:name w:val="ListLabel 4"/>
    <w:qFormat/>
    <w:rsid w:val="00651BAA"/>
    <w:rPr>
      <w:b/>
      <w:sz w:val="21"/>
    </w:rPr>
  </w:style>
  <w:style w:type="character" w:customStyle="1" w:styleId="ListLabel5">
    <w:name w:val="ListLabel 5"/>
    <w:qFormat/>
    <w:rsid w:val="00651BAA"/>
    <w:rPr>
      <w:b/>
      <w:sz w:val="21"/>
    </w:rPr>
  </w:style>
  <w:style w:type="character" w:customStyle="1" w:styleId="ListLabel6">
    <w:name w:val="ListLabel 6"/>
    <w:qFormat/>
    <w:rsid w:val="00651BAA"/>
    <w:rPr>
      <w:b/>
      <w:sz w:val="21"/>
    </w:rPr>
  </w:style>
  <w:style w:type="character" w:customStyle="1" w:styleId="ListLabel7">
    <w:name w:val="ListLabel 7"/>
    <w:qFormat/>
    <w:rsid w:val="00651BAA"/>
    <w:rPr>
      <w:b/>
      <w:sz w:val="21"/>
    </w:rPr>
  </w:style>
  <w:style w:type="character" w:customStyle="1" w:styleId="ListLabel8">
    <w:name w:val="ListLabel 8"/>
    <w:qFormat/>
    <w:rsid w:val="00651BAA"/>
    <w:rPr>
      <w:b/>
      <w:sz w:val="21"/>
    </w:rPr>
  </w:style>
  <w:style w:type="character" w:customStyle="1" w:styleId="ListLabel9">
    <w:name w:val="ListLabel 9"/>
    <w:qFormat/>
    <w:rsid w:val="00651BAA"/>
    <w:rPr>
      <w:rFonts w:cs="Courier New"/>
    </w:rPr>
  </w:style>
  <w:style w:type="character" w:customStyle="1" w:styleId="ListLabel10">
    <w:name w:val="ListLabel 10"/>
    <w:qFormat/>
    <w:rsid w:val="00651BAA"/>
    <w:rPr>
      <w:rFonts w:cs="Courier New"/>
    </w:rPr>
  </w:style>
  <w:style w:type="character" w:customStyle="1" w:styleId="ListLabel11">
    <w:name w:val="ListLabel 11"/>
    <w:qFormat/>
    <w:rsid w:val="00651BAA"/>
    <w:rPr>
      <w:rFonts w:cs="Courier New"/>
    </w:rPr>
  </w:style>
  <w:style w:type="character" w:customStyle="1" w:styleId="ListLabel12">
    <w:name w:val="ListLabel 12"/>
    <w:qFormat/>
    <w:rsid w:val="00651BAA"/>
    <w:rPr>
      <w:rFonts w:cs="Courier New"/>
    </w:rPr>
  </w:style>
  <w:style w:type="character" w:customStyle="1" w:styleId="ListLabel13">
    <w:name w:val="ListLabel 13"/>
    <w:qFormat/>
    <w:rsid w:val="00651BAA"/>
    <w:rPr>
      <w:rFonts w:cs="Courier New"/>
    </w:rPr>
  </w:style>
  <w:style w:type="character" w:customStyle="1" w:styleId="ListLabel14">
    <w:name w:val="ListLabel 14"/>
    <w:qFormat/>
    <w:rsid w:val="00651BAA"/>
    <w:rPr>
      <w:rFonts w:cs="Courier New"/>
    </w:rPr>
  </w:style>
  <w:style w:type="character" w:customStyle="1" w:styleId="ListLabel15">
    <w:name w:val="ListLabel 15"/>
    <w:qFormat/>
    <w:rsid w:val="00651BAA"/>
    <w:rPr>
      <w:rFonts w:cs="Courier New"/>
    </w:rPr>
  </w:style>
  <w:style w:type="character" w:customStyle="1" w:styleId="ListLabel16">
    <w:name w:val="ListLabel 16"/>
    <w:qFormat/>
    <w:rsid w:val="00651BAA"/>
    <w:rPr>
      <w:rFonts w:cs="Courier New"/>
    </w:rPr>
  </w:style>
  <w:style w:type="character" w:customStyle="1" w:styleId="ListLabel17">
    <w:name w:val="ListLabel 17"/>
    <w:qFormat/>
    <w:rsid w:val="00651BAA"/>
    <w:rPr>
      <w:rFonts w:cs="Courier New"/>
    </w:rPr>
  </w:style>
  <w:style w:type="character" w:customStyle="1" w:styleId="ListLabel18">
    <w:name w:val="ListLabel 18"/>
    <w:qFormat/>
    <w:rsid w:val="00651BAA"/>
    <w:rPr>
      <w:rFonts w:cs="Courier New"/>
    </w:rPr>
  </w:style>
  <w:style w:type="character" w:customStyle="1" w:styleId="ListLabel19">
    <w:name w:val="ListLabel 19"/>
    <w:qFormat/>
    <w:rsid w:val="00651BAA"/>
    <w:rPr>
      <w:rFonts w:cs="Courier New"/>
    </w:rPr>
  </w:style>
  <w:style w:type="character" w:customStyle="1" w:styleId="ListLabel20">
    <w:name w:val="ListLabel 20"/>
    <w:qFormat/>
    <w:rsid w:val="00651BAA"/>
    <w:rPr>
      <w:rFonts w:cs="Courier New"/>
    </w:rPr>
  </w:style>
  <w:style w:type="character" w:customStyle="1" w:styleId="ListLabel21">
    <w:name w:val="ListLabel 21"/>
    <w:qFormat/>
    <w:rsid w:val="00651BAA"/>
    <w:rPr>
      <w:rFonts w:cs="Courier New"/>
    </w:rPr>
  </w:style>
  <w:style w:type="character" w:customStyle="1" w:styleId="ListLabel22">
    <w:name w:val="ListLabel 22"/>
    <w:qFormat/>
    <w:rsid w:val="00651BAA"/>
    <w:rPr>
      <w:rFonts w:cs="Courier New"/>
    </w:rPr>
  </w:style>
  <w:style w:type="character" w:customStyle="1" w:styleId="ListLabel23">
    <w:name w:val="ListLabel 23"/>
    <w:qFormat/>
    <w:rsid w:val="00651BAA"/>
    <w:rPr>
      <w:rFonts w:cs="Courier New"/>
    </w:rPr>
  </w:style>
  <w:style w:type="character" w:customStyle="1" w:styleId="ListLabel24">
    <w:name w:val="ListLabel 24"/>
    <w:qFormat/>
    <w:rsid w:val="00651BAA"/>
    <w:rPr>
      <w:rFonts w:cs="Courier New"/>
    </w:rPr>
  </w:style>
  <w:style w:type="character" w:customStyle="1" w:styleId="ListLabel25">
    <w:name w:val="ListLabel 25"/>
    <w:qFormat/>
    <w:rsid w:val="00651BAA"/>
    <w:rPr>
      <w:rFonts w:cs="Courier New"/>
    </w:rPr>
  </w:style>
  <w:style w:type="character" w:customStyle="1" w:styleId="ListLabel26">
    <w:name w:val="ListLabel 26"/>
    <w:qFormat/>
    <w:rsid w:val="00651BAA"/>
    <w:rPr>
      <w:rFonts w:cs="Courier New"/>
    </w:rPr>
  </w:style>
  <w:style w:type="character" w:customStyle="1" w:styleId="ListLabel27">
    <w:name w:val="ListLabel 27"/>
    <w:qFormat/>
    <w:rsid w:val="00651BAA"/>
    <w:rPr>
      <w:rFonts w:cs="Courier New"/>
    </w:rPr>
  </w:style>
  <w:style w:type="character" w:customStyle="1" w:styleId="ListLabel28">
    <w:name w:val="ListLabel 28"/>
    <w:qFormat/>
    <w:rsid w:val="00651BAA"/>
    <w:rPr>
      <w:rFonts w:cs="Courier New"/>
    </w:rPr>
  </w:style>
  <w:style w:type="character" w:customStyle="1" w:styleId="ListLabel29">
    <w:name w:val="ListLabel 29"/>
    <w:qFormat/>
    <w:rsid w:val="00651BAA"/>
    <w:rPr>
      <w:rFonts w:cs="Courier New"/>
    </w:rPr>
  </w:style>
  <w:style w:type="character" w:customStyle="1" w:styleId="ListLabel30">
    <w:name w:val="ListLabel 30"/>
    <w:qFormat/>
    <w:rsid w:val="00651BAA"/>
    <w:rPr>
      <w:rFonts w:cs="Courier New"/>
    </w:rPr>
  </w:style>
  <w:style w:type="character" w:customStyle="1" w:styleId="ListLabel31">
    <w:name w:val="ListLabel 31"/>
    <w:qFormat/>
    <w:rsid w:val="00651BAA"/>
    <w:rPr>
      <w:rFonts w:cs="Courier New"/>
    </w:rPr>
  </w:style>
  <w:style w:type="character" w:customStyle="1" w:styleId="ListLabel32">
    <w:name w:val="ListLabel 32"/>
    <w:qFormat/>
    <w:rsid w:val="00651BAA"/>
    <w:rPr>
      <w:rFonts w:cs="Courier New"/>
    </w:rPr>
  </w:style>
  <w:style w:type="character" w:customStyle="1" w:styleId="ListLabel33">
    <w:name w:val="ListLabel 33"/>
    <w:qFormat/>
    <w:rsid w:val="00651BAA"/>
    <w:rPr>
      <w:rFonts w:cs="Courier New"/>
    </w:rPr>
  </w:style>
  <w:style w:type="character" w:customStyle="1" w:styleId="ListLabel34">
    <w:name w:val="ListLabel 34"/>
    <w:qFormat/>
    <w:rsid w:val="00651BAA"/>
    <w:rPr>
      <w:rFonts w:cs="Courier New"/>
    </w:rPr>
  </w:style>
  <w:style w:type="character" w:customStyle="1" w:styleId="ListLabel35">
    <w:name w:val="ListLabel 35"/>
    <w:qFormat/>
    <w:rsid w:val="00651BAA"/>
    <w:rPr>
      <w:rFonts w:cs="Courier New"/>
    </w:rPr>
  </w:style>
  <w:style w:type="character" w:customStyle="1" w:styleId="ListLabel36">
    <w:name w:val="ListLabel 36"/>
    <w:qFormat/>
    <w:rsid w:val="00651BAA"/>
    <w:rPr>
      <w:b w:val="0"/>
      <w:sz w:val="24"/>
      <w:szCs w:val="24"/>
    </w:rPr>
  </w:style>
  <w:style w:type="character" w:customStyle="1" w:styleId="ListLabel37">
    <w:name w:val="ListLabel 37"/>
    <w:qFormat/>
    <w:rsid w:val="00651BAA"/>
    <w:rPr>
      <w:rFonts w:eastAsia="Times New Roman" w:cs="Times New Roman"/>
    </w:rPr>
  </w:style>
  <w:style w:type="character" w:customStyle="1" w:styleId="ListLabel38">
    <w:name w:val="ListLabel 38"/>
    <w:qFormat/>
    <w:rsid w:val="00651BAA"/>
    <w:rPr>
      <w:color w:val="00000A"/>
      <w:sz w:val="21"/>
    </w:rPr>
  </w:style>
  <w:style w:type="character" w:customStyle="1" w:styleId="ListLabel39">
    <w:name w:val="ListLabel 39"/>
    <w:qFormat/>
    <w:rsid w:val="00651BAA"/>
    <w:rPr>
      <w:color w:val="00000A"/>
      <w:sz w:val="16"/>
    </w:rPr>
  </w:style>
  <w:style w:type="character" w:customStyle="1" w:styleId="ListLabel40">
    <w:name w:val="ListLabel 40"/>
    <w:qFormat/>
    <w:rsid w:val="00651BAA"/>
    <w:rPr>
      <w:rFonts w:cs="Courier New"/>
    </w:rPr>
  </w:style>
  <w:style w:type="character" w:customStyle="1" w:styleId="ListLabel41">
    <w:name w:val="ListLabel 41"/>
    <w:qFormat/>
    <w:rsid w:val="00651BAA"/>
    <w:rPr>
      <w:rFonts w:cs="Courier New"/>
    </w:rPr>
  </w:style>
  <w:style w:type="character" w:customStyle="1" w:styleId="ListLabel42">
    <w:name w:val="ListLabel 42"/>
    <w:qFormat/>
    <w:rsid w:val="00651BAA"/>
    <w:rPr>
      <w:rFonts w:cs="Courier New"/>
    </w:rPr>
  </w:style>
  <w:style w:type="character" w:customStyle="1" w:styleId="ListLabel43">
    <w:name w:val="ListLabel 43"/>
    <w:qFormat/>
    <w:rsid w:val="00651BAA"/>
    <w:rPr>
      <w:rFonts w:cs="Courier New"/>
    </w:rPr>
  </w:style>
  <w:style w:type="character" w:customStyle="1" w:styleId="ListLabel44">
    <w:name w:val="ListLabel 44"/>
    <w:qFormat/>
    <w:rsid w:val="00651BAA"/>
    <w:rPr>
      <w:rFonts w:cs="Courier New"/>
    </w:rPr>
  </w:style>
  <w:style w:type="character" w:customStyle="1" w:styleId="ListLabel45">
    <w:name w:val="ListLabel 45"/>
    <w:qFormat/>
    <w:rsid w:val="00651BAA"/>
    <w:rPr>
      <w:rFonts w:eastAsia="Calibri"/>
    </w:rPr>
  </w:style>
  <w:style w:type="character" w:customStyle="1" w:styleId="ListLabel46">
    <w:name w:val="ListLabel 46"/>
    <w:qFormat/>
    <w:rsid w:val="00651BAA"/>
    <w:rPr>
      <w:rFonts w:eastAsia="Times New Roman" w:cs="Times New Roman"/>
      <w:color w:val="00000A"/>
    </w:rPr>
  </w:style>
  <w:style w:type="character" w:customStyle="1" w:styleId="ListLabel47">
    <w:name w:val="ListLabel 47"/>
    <w:qFormat/>
    <w:rsid w:val="00651BAA"/>
    <w:rPr>
      <w:rFonts w:eastAsia="Times New Roman" w:cs="Times New Roman"/>
    </w:rPr>
  </w:style>
  <w:style w:type="character" w:customStyle="1" w:styleId="ListLabel48">
    <w:name w:val="ListLabel 48"/>
    <w:qFormat/>
    <w:rsid w:val="00651BAA"/>
    <w:rPr>
      <w:b/>
      <w:sz w:val="21"/>
    </w:rPr>
  </w:style>
  <w:style w:type="character" w:customStyle="1" w:styleId="ListLabel49">
    <w:name w:val="ListLabel 49"/>
    <w:qFormat/>
    <w:rsid w:val="00651BAA"/>
    <w:rPr>
      <w:rFonts w:cs="Arial"/>
      <w:b/>
      <w:sz w:val="21"/>
    </w:rPr>
  </w:style>
  <w:style w:type="character" w:customStyle="1" w:styleId="ListLabel50">
    <w:name w:val="ListLabel 50"/>
    <w:qFormat/>
    <w:rsid w:val="00651BAA"/>
    <w:rPr>
      <w:rFonts w:cs="Courier New"/>
    </w:rPr>
  </w:style>
  <w:style w:type="character" w:customStyle="1" w:styleId="ListLabel51">
    <w:name w:val="ListLabel 51"/>
    <w:qFormat/>
    <w:rsid w:val="00651BAA"/>
    <w:rPr>
      <w:rFonts w:cs="Courier New"/>
    </w:rPr>
  </w:style>
  <w:style w:type="character" w:customStyle="1" w:styleId="ListLabel52">
    <w:name w:val="ListLabel 52"/>
    <w:qFormat/>
    <w:rsid w:val="00651BAA"/>
    <w:rPr>
      <w:rFonts w:cs="Courier New"/>
    </w:rPr>
  </w:style>
  <w:style w:type="character" w:customStyle="1" w:styleId="ListLabel53">
    <w:name w:val="ListLabel 53"/>
    <w:qFormat/>
    <w:rsid w:val="00651BAA"/>
    <w:rPr>
      <w:rFonts w:eastAsia="Calibri"/>
      <w:sz w:val="21"/>
    </w:rPr>
  </w:style>
  <w:style w:type="character" w:customStyle="1" w:styleId="ListLabel54">
    <w:name w:val="ListLabel 54"/>
    <w:qFormat/>
    <w:rsid w:val="00651BAA"/>
    <w:rPr>
      <w:rFonts w:eastAsia="Times New Roman" w:cs="Times New Roman"/>
      <w:color w:val="00000A"/>
    </w:rPr>
  </w:style>
  <w:style w:type="character" w:customStyle="1" w:styleId="ListLabel55">
    <w:name w:val="ListLabel 55"/>
    <w:qFormat/>
    <w:rsid w:val="00651BAA"/>
    <w:rPr>
      <w:rFonts w:eastAsia="Times New Roman" w:cs="Times New Roman"/>
    </w:rPr>
  </w:style>
  <w:style w:type="character" w:customStyle="1" w:styleId="ListLabel56">
    <w:name w:val="ListLabel 56"/>
    <w:qFormat/>
    <w:rsid w:val="00651BAA"/>
    <w:rPr>
      <w:rFonts w:cs="Courier New"/>
    </w:rPr>
  </w:style>
  <w:style w:type="character" w:customStyle="1" w:styleId="ListLabel57">
    <w:name w:val="ListLabel 57"/>
    <w:qFormat/>
    <w:rsid w:val="00651BAA"/>
    <w:rPr>
      <w:rFonts w:cs="Courier New"/>
    </w:rPr>
  </w:style>
  <w:style w:type="character" w:customStyle="1" w:styleId="ListLabel58">
    <w:name w:val="ListLabel 58"/>
    <w:qFormat/>
    <w:rsid w:val="00651BAA"/>
    <w:rPr>
      <w:rFonts w:cs="Courier New"/>
    </w:rPr>
  </w:style>
  <w:style w:type="character" w:customStyle="1" w:styleId="ListLabel59">
    <w:name w:val="ListLabel 59"/>
    <w:qFormat/>
    <w:rsid w:val="00651BAA"/>
    <w:rPr>
      <w:b w:val="0"/>
      <w:sz w:val="21"/>
    </w:rPr>
  </w:style>
  <w:style w:type="character" w:customStyle="1" w:styleId="Odwiedzoneczeinternetowe">
    <w:name w:val="Odwiedzone łącze internetowe"/>
    <w:rsid w:val="00651BAA"/>
    <w:rPr>
      <w:color w:val="800000"/>
      <w:u w:val="single"/>
    </w:rPr>
  </w:style>
  <w:style w:type="character" w:customStyle="1" w:styleId="Znakiprzypiswdolnych">
    <w:name w:val="Znaki przypisów dolnych"/>
    <w:qFormat/>
    <w:rsid w:val="00651BAA"/>
  </w:style>
  <w:style w:type="character" w:customStyle="1" w:styleId="Zakotwiczenieprzypisudolnego">
    <w:name w:val="Zakotwiczenie przypisu dolnego"/>
    <w:rsid w:val="00651BAA"/>
    <w:rPr>
      <w:vertAlign w:val="superscript"/>
    </w:rPr>
  </w:style>
  <w:style w:type="character" w:customStyle="1" w:styleId="Zakotwiczenieprzypisukocowego">
    <w:name w:val="Zakotwiczenie przypisu końcowego"/>
    <w:rsid w:val="00651BAA"/>
    <w:rPr>
      <w:vertAlign w:val="superscript"/>
    </w:rPr>
  </w:style>
  <w:style w:type="character" w:customStyle="1" w:styleId="Znakiprzypiswkocowych">
    <w:name w:val="Znaki przypisów końcowych"/>
    <w:qFormat/>
    <w:rsid w:val="00651BAA"/>
  </w:style>
  <w:style w:type="character" w:customStyle="1" w:styleId="ListLabel60">
    <w:name w:val="ListLabel 60"/>
    <w:qFormat/>
    <w:rsid w:val="00651BAA"/>
    <w:rPr>
      <w:rFonts w:cs="Calibri"/>
      <w:b/>
      <w:sz w:val="21"/>
    </w:rPr>
  </w:style>
  <w:style w:type="character" w:customStyle="1" w:styleId="ListLabel61">
    <w:name w:val="ListLabel 61"/>
    <w:qFormat/>
    <w:rsid w:val="00651BAA"/>
    <w:rPr>
      <w:b/>
      <w:sz w:val="21"/>
    </w:rPr>
  </w:style>
  <w:style w:type="character" w:customStyle="1" w:styleId="ListLabel62">
    <w:name w:val="ListLabel 62"/>
    <w:qFormat/>
    <w:rsid w:val="00651BAA"/>
    <w:rPr>
      <w:b/>
      <w:sz w:val="21"/>
    </w:rPr>
  </w:style>
  <w:style w:type="character" w:customStyle="1" w:styleId="ListLabel63">
    <w:name w:val="ListLabel 63"/>
    <w:qFormat/>
    <w:rsid w:val="00651BAA"/>
    <w:rPr>
      <w:b/>
      <w:sz w:val="21"/>
    </w:rPr>
  </w:style>
  <w:style w:type="character" w:customStyle="1" w:styleId="ListLabel64">
    <w:name w:val="ListLabel 64"/>
    <w:qFormat/>
    <w:rsid w:val="00651BAA"/>
    <w:rPr>
      <w:b/>
      <w:sz w:val="21"/>
    </w:rPr>
  </w:style>
  <w:style w:type="character" w:customStyle="1" w:styleId="ListLabel65">
    <w:name w:val="ListLabel 65"/>
    <w:qFormat/>
    <w:rsid w:val="00651BAA"/>
    <w:rPr>
      <w:b/>
      <w:sz w:val="21"/>
    </w:rPr>
  </w:style>
  <w:style w:type="character" w:customStyle="1" w:styleId="ListLabel66">
    <w:name w:val="ListLabel 66"/>
    <w:qFormat/>
    <w:rsid w:val="00651BAA"/>
    <w:rPr>
      <w:b/>
      <w:sz w:val="21"/>
    </w:rPr>
  </w:style>
  <w:style w:type="character" w:customStyle="1" w:styleId="ListLabel67">
    <w:name w:val="ListLabel 67"/>
    <w:qFormat/>
    <w:rsid w:val="00651BAA"/>
    <w:rPr>
      <w:b/>
      <w:sz w:val="21"/>
    </w:rPr>
  </w:style>
  <w:style w:type="character" w:customStyle="1" w:styleId="ListLabel68">
    <w:name w:val="ListLabel 68"/>
    <w:qFormat/>
    <w:rsid w:val="00651BAA"/>
    <w:rPr>
      <w:rFonts w:cs="Symbol"/>
      <w:sz w:val="21"/>
    </w:rPr>
  </w:style>
  <w:style w:type="character" w:customStyle="1" w:styleId="ListLabel69">
    <w:name w:val="ListLabel 69"/>
    <w:qFormat/>
    <w:rsid w:val="00651BAA"/>
    <w:rPr>
      <w:rFonts w:cs="Courier New"/>
    </w:rPr>
  </w:style>
  <w:style w:type="character" w:customStyle="1" w:styleId="ListLabel70">
    <w:name w:val="ListLabel 70"/>
    <w:qFormat/>
    <w:rsid w:val="00651BAA"/>
    <w:rPr>
      <w:rFonts w:cs="Wingdings"/>
    </w:rPr>
  </w:style>
  <w:style w:type="character" w:customStyle="1" w:styleId="ListLabel71">
    <w:name w:val="ListLabel 71"/>
    <w:qFormat/>
    <w:rsid w:val="00651BAA"/>
    <w:rPr>
      <w:rFonts w:cs="Symbol"/>
    </w:rPr>
  </w:style>
  <w:style w:type="character" w:customStyle="1" w:styleId="ListLabel72">
    <w:name w:val="ListLabel 72"/>
    <w:qFormat/>
    <w:rsid w:val="00651BAA"/>
    <w:rPr>
      <w:rFonts w:cs="Courier New"/>
    </w:rPr>
  </w:style>
  <w:style w:type="character" w:customStyle="1" w:styleId="ListLabel73">
    <w:name w:val="ListLabel 73"/>
    <w:qFormat/>
    <w:rsid w:val="00651BAA"/>
    <w:rPr>
      <w:rFonts w:cs="Wingdings"/>
    </w:rPr>
  </w:style>
  <w:style w:type="character" w:customStyle="1" w:styleId="ListLabel74">
    <w:name w:val="ListLabel 74"/>
    <w:qFormat/>
    <w:rsid w:val="00651BAA"/>
    <w:rPr>
      <w:rFonts w:cs="Symbol"/>
    </w:rPr>
  </w:style>
  <w:style w:type="character" w:customStyle="1" w:styleId="ListLabel75">
    <w:name w:val="ListLabel 75"/>
    <w:qFormat/>
    <w:rsid w:val="00651BAA"/>
    <w:rPr>
      <w:rFonts w:cs="Courier New"/>
    </w:rPr>
  </w:style>
  <w:style w:type="character" w:customStyle="1" w:styleId="ListLabel76">
    <w:name w:val="ListLabel 76"/>
    <w:qFormat/>
    <w:rsid w:val="00651BAA"/>
    <w:rPr>
      <w:rFonts w:cs="Wingdings"/>
    </w:rPr>
  </w:style>
  <w:style w:type="character" w:customStyle="1" w:styleId="ListLabel77">
    <w:name w:val="ListLabel 77"/>
    <w:qFormat/>
    <w:rsid w:val="00651BAA"/>
    <w:rPr>
      <w:rFonts w:cs="Symbol"/>
      <w:sz w:val="21"/>
    </w:rPr>
  </w:style>
  <w:style w:type="character" w:customStyle="1" w:styleId="ListLabel78">
    <w:name w:val="ListLabel 78"/>
    <w:qFormat/>
    <w:rsid w:val="00651BAA"/>
    <w:rPr>
      <w:rFonts w:cs="Courier New"/>
    </w:rPr>
  </w:style>
  <w:style w:type="character" w:customStyle="1" w:styleId="ListLabel79">
    <w:name w:val="ListLabel 79"/>
    <w:qFormat/>
    <w:rsid w:val="00651BAA"/>
    <w:rPr>
      <w:rFonts w:cs="Wingdings"/>
    </w:rPr>
  </w:style>
  <w:style w:type="character" w:customStyle="1" w:styleId="ListLabel80">
    <w:name w:val="ListLabel 80"/>
    <w:qFormat/>
    <w:rsid w:val="00651BAA"/>
    <w:rPr>
      <w:rFonts w:cs="Symbol"/>
    </w:rPr>
  </w:style>
  <w:style w:type="character" w:customStyle="1" w:styleId="ListLabel81">
    <w:name w:val="ListLabel 81"/>
    <w:qFormat/>
    <w:rsid w:val="00651BAA"/>
    <w:rPr>
      <w:rFonts w:cs="Courier New"/>
    </w:rPr>
  </w:style>
  <w:style w:type="character" w:customStyle="1" w:styleId="ListLabel82">
    <w:name w:val="ListLabel 82"/>
    <w:qFormat/>
    <w:rsid w:val="00651BAA"/>
    <w:rPr>
      <w:rFonts w:cs="Wingdings"/>
    </w:rPr>
  </w:style>
  <w:style w:type="character" w:customStyle="1" w:styleId="ListLabel83">
    <w:name w:val="ListLabel 83"/>
    <w:qFormat/>
    <w:rsid w:val="00651BAA"/>
    <w:rPr>
      <w:rFonts w:cs="Symbol"/>
    </w:rPr>
  </w:style>
  <w:style w:type="character" w:customStyle="1" w:styleId="ListLabel84">
    <w:name w:val="ListLabel 84"/>
    <w:qFormat/>
    <w:rsid w:val="00651BAA"/>
    <w:rPr>
      <w:rFonts w:cs="Courier New"/>
    </w:rPr>
  </w:style>
  <w:style w:type="character" w:customStyle="1" w:styleId="ListLabel85">
    <w:name w:val="ListLabel 85"/>
    <w:qFormat/>
    <w:rsid w:val="00651BAA"/>
    <w:rPr>
      <w:rFonts w:cs="Wingdings"/>
    </w:rPr>
  </w:style>
  <w:style w:type="character" w:customStyle="1" w:styleId="ListLabel86">
    <w:name w:val="ListLabel 86"/>
    <w:qFormat/>
    <w:rsid w:val="00651BAA"/>
    <w:rPr>
      <w:rFonts w:cs="Courier New"/>
    </w:rPr>
  </w:style>
  <w:style w:type="character" w:customStyle="1" w:styleId="ListLabel87">
    <w:name w:val="ListLabel 87"/>
    <w:qFormat/>
    <w:rsid w:val="00651BAA"/>
    <w:rPr>
      <w:rFonts w:cs="Wingdings"/>
    </w:rPr>
  </w:style>
  <w:style w:type="character" w:customStyle="1" w:styleId="ListLabel88">
    <w:name w:val="ListLabel 88"/>
    <w:qFormat/>
    <w:rsid w:val="00651BAA"/>
    <w:rPr>
      <w:rFonts w:cs="Symbol"/>
    </w:rPr>
  </w:style>
  <w:style w:type="character" w:customStyle="1" w:styleId="ListLabel89">
    <w:name w:val="ListLabel 89"/>
    <w:qFormat/>
    <w:rsid w:val="00651BAA"/>
    <w:rPr>
      <w:rFonts w:cs="Courier New"/>
    </w:rPr>
  </w:style>
  <w:style w:type="character" w:customStyle="1" w:styleId="ListLabel90">
    <w:name w:val="ListLabel 90"/>
    <w:qFormat/>
    <w:rsid w:val="00651BAA"/>
    <w:rPr>
      <w:rFonts w:cs="Wingdings"/>
    </w:rPr>
  </w:style>
  <w:style w:type="character" w:customStyle="1" w:styleId="ListLabel91">
    <w:name w:val="ListLabel 91"/>
    <w:qFormat/>
    <w:rsid w:val="00651BAA"/>
    <w:rPr>
      <w:rFonts w:cs="Symbol"/>
    </w:rPr>
  </w:style>
  <w:style w:type="character" w:customStyle="1" w:styleId="ListLabel92">
    <w:name w:val="ListLabel 92"/>
    <w:qFormat/>
    <w:rsid w:val="00651BAA"/>
    <w:rPr>
      <w:rFonts w:cs="Courier New"/>
    </w:rPr>
  </w:style>
  <w:style w:type="character" w:customStyle="1" w:styleId="ListLabel93">
    <w:name w:val="ListLabel 93"/>
    <w:qFormat/>
    <w:rsid w:val="00651BAA"/>
    <w:rPr>
      <w:rFonts w:cs="Wingdings"/>
    </w:rPr>
  </w:style>
  <w:style w:type="character" w:customStyle="1" w:styleId="ListLabel94">
    <w:name w:val="ListLabel 94"/>
    <w:qFormat/>
    <w:rsid w:val="00651BAA"/>
    <w:rPr>
      <w:rFonts w:cs="Symbol"/>
      <w:b/>
      <w:sz w:val="21"/>
    </w:rPr>
  </w:style>
  <w:style w:type="character" w:customStyle="1" w:styleId="ListLabel95">
    <w:name w:val="ListLabel 95"/>
    <w:qFormat/>
    <w:rsid w:val="00651BAA"/>
    <w:rPr>
      <w:rFonts w:cs="Courier New"/>
    </w:rPr>
  </w:style>
  <w:style w:type="character" w:customStyle="1" w:styleId="ListLabel96">
    <w:name w:val="ListLabel 96"/>
    <w:qFormat/>
    <w:rsid w:val="00651BAA"/>
    <w:rPr>
      <w:rFonts w:cs="Wingdings"/>
    </w:rPr>
  </w:style>
  <w:style w:type="character" w:customStyle="1" w:styleId="ListLabel97">
    <w:name w:val="ListLabel 97"/>
    <w:qFormat/>
    <w:rsid w:val="00651BAA"/>
    <w:rPr>
      <w:rFonts w:cs="Symbol"/>
    </w:rPr>
  </w:style>
  <w:style w:type="character" w:customStyle="1" w:styleId="ListLabel98">
    <w:name w:val="ListLabel 98"/>
    <w:qFormat/>
    <w:rsid w:val="00651BAA"/>
    <w:rPr>
      <w:rFonts w:cs="Courier New"/>
    </w:rPr>
  </w:style>
  <w:style w:type="character" w:customStyle="1" w:styleId="ListLabel99">
    <w:name w:val="ListLabel 99"/>
    <w:qFormat/>
    <w:rsid w:val="00651BAA"/>
    <w:rPr>
      <w:rFonts w:cs="Wingdings"/>
    </w:rPr>
  </w:style>
  <w:style w:type="character" w:customStyle="1" w:styleId="ListLabel100">
    <w:name w:val="ListLabel 100"/>
    <w:qFormat/>
    <w:rsid w:val="00651BAA"/>
    <w:rPr>
      <w:rFonts w:cs="Symbol"/>
    </w:rPr>
  </w:style>
  <w:style w:type="character" w:customStyle="1" w:styleId="ListLabel101">
    <w:name w:val="ListLabel 101"/>
    <w:qFormat/>
    <w:rsid w:val="00651BAA"/>
    <w:rPr>
      <w:rFonts w:cs="Courier New"/>
    </w:rPr>
  </w:style>
  <w:style w:type="character" w:customStyle="1" w:styleId="ListLabel102">
    <w:name w:val="ListLabel 102"/>
    <w:qFormat/>
    <w:rsid w:val="00651BAA"/>
    <w:rPr>
      <w:rFonts w:cs="Wingdings"/>
    </w:rPr>
  </w:style>
  <w:style w:type="character" w:customStyle="1" w:styleId="ListLabel103">
    <w:name w:val="ListLabel 103"/>
    <w:qFormat/>
    <w:rsid w:val="00651BAA"/>
    <w:rPr>
      <w:rFonts w:cs="Symbol"/>
      <w:b/>
      <w:sz w:val="21"/>
    </w:rPr>
  </w:style>
  <w:style w:type="character" w:customStyle="1" w:styleId="ListLabel104">
    <w:name w:val="ListLabel 104"/>
    <w:qFormat/>
    <w:rsid w:val="00651BAA"/>
    <w:rPr>
      <w:rFonts w:cs="Courier New"/>
    </w:rPr>
  </w:style>
  <w:style w:type="character" w:customStyle="1" w:styleId="ListLabel105">
    <w:name w:val="ListLabel 105"/>
    <w:qFormat/>
    <w:rsid w:val="00651BAA"/>
    <w:rPr>
      <w:rFonts w:cs="Wingdings"/>
    </w:rPr>
  </w:style>
  <w:style w:type="character" w:customStyle="1" w:styleId="ListLabel106">
    <w:name w:val="ListLabel 106"/>
    <w:qFormat/>
    <w:rsid w:val="00651BAA"/>
    <w:rPr>
      <w:rFonts w:cs="Symbol"/>
    </w:rPr>
  </w:style>
  <w:style w:type="character" w:customStyle="1" w:styleId="ListLabel107">
    <w:name w:val="ListLabel 107"/>
    <w:qFormat/>
    <w:rsid w:val="00651BAA"/>
    <w:rPr>
      <w:rFonts w:cs="Courier New"/>
    </w:rPr>
  </w:style>
  <w:style w:type="character" w:customStyle="1" w:styleId="ListLabel108">
    <w:name w:val="ListLabel 108"/>
    <w:qFormat/>
    <w:rsid w:val="00651BAA"/>
    <w:rPr>
      <w:rFonts w:cs="Wingdings"/>
    </w:rPr>
  </w:style>
  <w:style w:type="character" w:customStyle="1" w:styleId="ListLabel109">
    <w:name w:val="ListLabel 109"/>
    <w:qFormat/>
    <w:rsid w:val="00651BAA"/>
    <w:rPr>
      <w:rFonts w:cs="Symbol"/>
    </w:rPr>
  </w:style>
  <w:style w:type="character" w:customStyle="1" w:styleId="ListLabel110">
    <w:name w:val="ListLabel 110"/>
    <w:qFormat/>
    <w:rsid w:val="00651BAA"/>
    <w:rPr>
      <w:rFonts w:cs="Courier New"/>
    </w:rPr>
  </w:style>
  <w:style w:type="character" w:customStyle="1" w:styleId="ListLabel111">
    <w:name w:val="ListLabel 111"/>
    <w:qFormat/>
    <w:rsid w:val="00651BAA"/>
    <w:rPr>
      <w:rFonts w:cs="Wingdings"/>
    </w:rPr>
  </w:style>
  <w:style w:type="character" w:customStyle="1" w:styleId="ListLabel112">
    <w:name w:val="ListLabel 112"/>
    <w:qFormat/>
    <w:rsid w:val="00651BAA"/>
    <w:rPr>
      <w:rFonts w:cs="Symbol"/>
      <w:b/>
      <w:sz w:val="21"/>
    </w:rPr>
  </w:style>
  <w:style w:type="character" w:customStyle="1" w:styleId="ListLabel113">
    <w:name w:val="ListLabel 113"/>
    <w:qFormat/>
    <w:rsid w:val="00651BAA"/>
    <w:rPr>
      <w:rFonts w:cs="Courier New"/>
    </w:rPr>
  </w:style>
  <w:style w:type="character" w:customStyle="1" w:styleId="ListLabel114">
    <w:name w:val="ListLabel 114"/>
    <w:qFormat/>
    <w:rsid w:val="00651BAA"/>
    <w:rPr>
      <w:rFonts w:cs="Wingdings"/>
    </w:rPr>
  </w:style>
  <w:style w:type="character" w:customStyle="1" w:styleId="ListLabel115">
    <w:name w:val="ListLabel 115"/>
    <w:qFormat/>
    <w:rsid w:val="00651BAA"/>
    <w:rPr>
      <w:rFonts w:cs="Symbol"/>
    </w:rPr>
  </w:style>
  <w:style w:type="character" w:customStyle="1" w:styleId="ListLabel116">
    <w:name w:val="ListLabel 116"/>
    <w:qFormat/>
    <w:rsid w:val="00651BAA"/>
    <w:rPr>
      <w:rFonts w:cs="Courier New"/>
    </w:rPr>
  </w:style>
  <w:style w:type="character" w:customStyle="1" w:styleId="ListLabel117">
    <w:name w:val="ListLabel 117"/>
    <w:qFormat/>
    <w:rsid w:val="00651BAA"/>
    <w:rPr>
      <w:rFonts w:cs="Wingdings"/>
    </w:rPr>
  </w:style>
  <w:style w:type="character" w:customStyle="1" w:styleId="ListLabel118">
    <w:name w:val="ListLabel 118"/>
    <w:qFormat/>
    <w:rsid w:val="00651BAA"/>
    <w:rPr>
      <w:rFonts w:cs="Symbol"/>
    </w:rPr>
  </w:style>
  <w:style w:type="character" w:customStyle="1" w:styleId="ListLabel119">
    <w:name w:val="ListLabel 119"/>
    <w:qFormat/>
    <w:rsid w:val="00651BAA"/>
    <w:rPr>
      <w:rFonts w:cs="Courier New"/>
    </w:rPr>
  </w:style>
  <w:style w:type="character" w:customStyle="1" w:styleId="ListLabel120">
    <w:name w:val="ListLabel 120"/>
    <w:qFormat/>
    <w:rsid w:val="00651BAA"/>
    <w:rPr>
      <w:rFonts w:cs="Wingdings"/>
    </w:rPr>
  </w:style>
  <w:style w:type="character" w:customStyle="1" w:styleId="ListLabel121">
    <w:name w:val="ListLabel 121"/>
    <w:qFormat/>
    <w:rsid w:val="00651BAA"/>
    <w:rPr>
      <w:rFonts w:cs="Symbol"/>
      <w:b/>
      <w:sz w:val="21"/>
    </w:rPr>
  </w:style>
  <w:style w:type="character" w:customStyle="1" w:styleId="ListLabel122">
    <w:name w:val="ListLabel 122"/>
    <w:qFormat/>
    <w:rsid w:val="00651BAA"/>
    <w:rPr>
      <w:rFonts w:cs="Courier New"/>
    </w:rPr>
  </w:style>
  <w:style w:type="character" w:customStyle="1" w:styleId="ListLabel123">
    <w:name w:val="ListLabel 123"/>
    <w:qFormat/>
    <w:rsid w:val="00651BAA"/>
    <w:rPr>
      <w:rFonts w:cs="Wingdings"/>
    </w:rPr>
  </w:style>
  <w:style w:type="character" w:customStyle="1" w:styleId="ListLabel124">
    <w:name w:val="ListLabel 124"/>
    <w:qFormat/>
    <w:rsid w:val="00651BAA"/>
    <w:rPr>
      <w:rFonts w:cs="Symbol"/>
    </w:rPr>
  </w:style>
  <w:style w:type="character" w:customStyle="1" w:styleId="ListLabel125">
    <w:name w:val="ListLabel 125"/>
    <w:qFormat/>
    <w:rsid w:val="00651BAA"/>
    <w:rPr>
      <w:rFonts w:cs="Courier New"/>
    </w:rPr>
  </w:style>
  <w:style w:type="character" w:customStyle="1" w:styleId="ListLabel126">
    <w:name w:val="ListLabel 126"/>
    <w:qFormat/>
    <w:rsid w:val="00651BAA"/>
    <w:rPr>
      <w:rFonts w:cs="Wingdings"/>
    </w:rPr>
  </w:style>
  <w:style w:type="character" w:customStyle="1" w:styleId="ListLabel127">
    <w:name w:val="ListLabel 127"/>
    <w:qFormat/>
    <w:rsid w:val="00651BAA"/>
    <w:rPr>
      <w:rFonts w:cs="Symbol"/>
    </w:rPr>
  </w:style>
  <w:style w:type="character" w:customStyle="1" w:styleId="ListLabel128">
    <w:name w:val="ListLabel 128"/>
    <w:qFormat/>
    <w:rsid w:val="00651BAA"/>
    <w:rPr>
      <w:rFonts w:cs="Courier New"/>
    </w:rPr>
  </w:style>
  <w:style w:type="character" w:customStyle="1" w:styleId="ListLabel129">
    <w:name w:val="ListLabel 129"/>
    <w:qFormat/>
    <w:rsid w:val="00651BAA"/>
    <w:rPr>
      <w:rFonts w:cs="Wingdings"/>
    </w:rPr>
  </w:style>
  <w:style w:type="character" w:customStyle="1" w:styleId="ListLabel130">
    <w:name w:val="ListLabel 130"/>
    <w:qFormat/>
    <w:rsid w:val="00651BAA"/>
    <w:rPr>
      <w:rFonts w:cs="Symbol"/>
      <w:sz w:val="21"/>
    </w:rPr>
  </w:style>
  <w:style w:type="character" w:customStyle="1" w:styleId="ListLabel131">
    <w:name w:val="ListLabel 131"/>
    <w:qFormat/>
    <w:rsid w:val="00651BAA"/>
    <w:rPr>
      <w:rFonts w:cs="Courier New"/>
    </w:rPr>
  </w:style>
  <w:style w:type="character" w:customStyle="1" w:styleId="ListLabel132">
    <w:name w:val="ListLabel 132"/>
    <w:qFormat/>
    <w:rsid w:val="00651BAA"/>
    <w:rPr>
      <w:rFonts w:cs="Wingdings"/>
    </w:rPr>
  </w:style>
  <w:style w:type="character" w:customStyle="1" w:styleId="ListLabel133">
    <w:name w:val="ListLabel 133"/>
    <w:qFormat/>
    <w:rsid w:val="00651BAA"/>
    <w:rPr>
      <w:rFonts w:cs="Symbol"/>
    </w:rPr>
  </w:style>
  <w:style w:type="character" w:customStyle="1" w:styleId="ListLabel134">
    <w:name w:val="ListLabel 134"/>
    <w:qFormat/>
    <w:rsid w:val="00651BAA"/>
    <w:rPr>
      <w:rFonts w:cs="Courier New"/>
    </w:rPr>
  </w:style>
  <w:style w:type="character" w:customStyle="1" w:styleId="ListLabel135">
    <w:name w:val="ListLabel 135"/>
    <w:qFormat/>
    <w:rsid w:val="00651BAA"/>
    <w:rPr>
      <w:rFonts w:cs="Wingdings"/>
    </w:rPr>
  </w:style>
  <w:style w:type="character" w:customStyle="1" w:styleId="ListLabel136">
    <w:name w:val="ListLabel 136"/>
    <w:qFormat/>
    <w:rsid w:val="00651BAA"/>
    <w:rPr>
      <w:rFonts w:cs="Symbol"/>
    </w:rPr>
  </w:style>
  <w:style w:type="character" w:customStyle="1" w:styleId="ListLabel137">
    <w:name w:val="ListLabel 137"/>
    <w:qFormat/>
    <w:rsid w:val="00651BAA"/>
    <w:rPr>
      <w:rFonts w:cs="Courier New"/>
    </w:rPr>
  </w:style>
  <w:style w:type="character" w:customStyle="1" w:styleId="ListLabel138">
    <w:name w:val="ListLabel 138"/>
    <w:qFormat/>
    <w:rsid w:val="00651BAA"/>
    <w:rPr>
      <w:rFonts w:cs="Wingdings"/>
    </w:rPr>
  </w:style>
  <w:style w:type="character" w:customStyle="1" w:styleId="ListLabel139">
    <w:name w:val="ListLabel 139"/>
    <w:qFormat/>
    <w:rsid w:val="00651BAA"/>
    <w:rPr>
      <w:rFonts w:cs="Symbol"/>
      <w:sz w:val="21"/>
    </w:rPr>
  </w:style>
  <w:style w:type="character" w:customStyle="1" w:styleId="ListLabel140">
    <w:name w:val="ListLabel 140"/>
    <w:qFormat/>
    <w:rsid w:val="00651BAA"/>
    <w:rPr>
      <w:rFonts w:cs="Courier New"/>
    </w:rPr>
  </w:style>
  <w:style w:type="character" w:customStyle="1" w:styleId="ListLabel141">
    <w:name w:val="ListLabel 141"/>
    <w:qFormat/>
    <w:rsid w:val="00651BAA"/>
    <w:rPr>
      <w:rFonts w:cs="Wingdings"/>
    </w:rPr>
  </w:style>
  <w:style w:type="character" w:customStyle="1" w:styleId="ListLabel142">
    <w:name w:val="ListLabel 142"/>
    <w:qFormat/>
    <w:rsid w:val="00651BAA"/>
    <w:rPr>
      <w:rFonts w:cs="Symbol"/>
    </w:rPr>
  </w:style>
  <w:style w:type="character" w:customStyle="1" w:styleId="ListLabel143">
    <w:name w:val="ListLabel 143"/>
    <w:qFormat/>
    <w:rsid w:val="00651BAA"/>
    <w:rPr>
      <w:rFonts w:cs="Courier New"/>
    </w:rPr>
  </w:style>
  <w:style w:type="character" w:customStyle="1" w:styleId="ListLabel144">
    <w:name w:val="ListLabel 144"/>
    <w:qFormat/>
    <w:rsid w:val="00651BAA"/>
    <w:rPr>
      <w:rFonts w:cs="Wingdings"/>
    </w:rPr>
  </w:style>
  <w:style w:type="character" w:customStyle="1" w:styleId="ListLabel145">
    <w:name w:val="ListLabel 145"/>
    <w:qFormat/>
    <w:rsid w:val="00651BAA"/>
    <w:rPr>
      <w:rFonts w:cs="Symbol"/>
    </w:rPr>
  </w:style>
  <w:style w:type="character" w:customStyle="1" w:styleId="ListLabel146">
    <w:name w:val="ListLabel 146"/>
    <w:qFormat/>
    <w:rsid w:val="00651BAA"/>
    <w:rPr>
      <w:rFonts w:cs="Courier New"/>
    </w:rPr>
  </w:style>
  <w:style w:type="character" w:customStyle="1" w:styleId="ListLabel147">
    <w:name w:val="ListLabel 147"/>
    <w:qFormat/>
    <w:rsid w:val="00651BAA"/>
    <w:rPr>
      <w:rFonts w:cs="Wingdings"/>
    </w:rPr>
  </w:style>
  <w:style w:type="character" w:customStyle="1" w:styleId="ListLabel148">
    <w:name w:val="ListLabel 148"/>
    <w:qFormat/>
    <w:rsid w:val="00651BAA"/>
    <w:rPr>
      <w:b w:val="0"/>
      <w:sz w:val="24"/>
      <w:szCs w:val="24"/>
    </w:rPr>
  </w:style>
  <w:style w:type="character" w:customStyle="1" w:styleId="ListLabel149">
    <w:name w:val="ListLabel 149"/>
    <w:qFormat/>
    <w:rsid w:val="00651BAA"/>
    <w:rPr>
      <w:rFonts w:cs="Times New Roman"/>
    </w:rPr>
  </w:style>
  <w:style w:type="character" w:customStyle="1" w:styleId="ListLabel150">
    <w:name w:val="ListLabel 150"/>
    <w:qFormat/>
    <w:rsid w:val="00651BAA"/>
    <w:rPr>
      <w:rFonts w:cs="Segoe UI"/>
      <w:color w:val="00000A"/>
      <w:sz w:val="21"/>
    </w:rPr>
  </w:style>
  <w:style w:type="character" w:customStyle="1" w:styleId="ListLabel151">
    <w:name w:val="ListLabel 151"/>
    <w:qFormat/>
    <w:rsid w:val="00651BAA"/>
    <w:rPr>
      <w:rFonts w:cs="Symbol"/>
      <w:color w:val="00000A"/>
      <w:sz w:val="16"/>
    </w:rPr>
  </w:style>
  <w:style w:type="character" w:customStyle="1" w:styleId="ListLabel152">
    <w:name w:val="ListLabel 152"/>
    <w:qFormat/>
    <w:rsid w:val="00651BAA"/>
    <w:rPr>
      <w:rFonts w:cs="Wingdings"/>
    </w:rPr>
  </w:style>
  <w:style w:type="character" w:customStyle="1" w:styleId="ListLabel153">
    <w:name w:val="ListLabel 153"/>
    <w:qFormat/>
    <w:rsid w:val="00651BAA"/>
    <w:rPr>
      <w:rFonts w:cs="Symbol"/>
    </w:rPr>
  </w:style>
  <w:style w:type="character" w:customStyle="1" w:styleId="ListLabel154">
    <w:name w:val="ListLabel 154"/>
    <w:qFormat/>
    <w:rsid w:val="00651BAA"/>
    <w:rPr>
      <w:rFonts w:cs="Courier New"/>
    </w:rPr>
  </w:style>
  <w:style w:type="character" w:customStyle="1" w:styleId="ListLabel155">
    <w:name w:val="ListLabel 155"/>
    <w:qFormat/>
    <w:rsid w:val="00651BAA"/>
    <w:rPr>
      <w:rFonts w:cs="Wingdings"/>
    </w:rPr>
  </w:style>
  <w:style w:type="character" w:customStyle="1" w:styleId="ListLabel156">
    <w:name w:val="ListLabel 156"/>
    <w:qFormat/>
    <w:rsid w:val="00651BAA"/>
    <w:rPr>
      <w:rFonts w:cs="Symbol"/>
    </w:rPr>
  </w:style>
  <w:style w:type="character" w:customStyle="1" w:styleId="ListLabel157">
    <w:name w:val="ListLabel 157"/>
    <w:qFormat/>
    <w:rsid w:val="00651BAA"/>
    <w:rPr>
      <w:rFonts w:cs="Courier New"/>
    </w:rPr>
  </w:style>
  <w:style w:type="character" w:customStyle="1" w:styleId="ListLabel158">
    <w:name w:val="ListLabel 158"/>
    <w:qFormat/>
    <w:rsid w:val="00651BAA"/>
    <w:rPr>
      <w:rFonts w:cs="Wingdings"/>
    </w:rPr>
  </w:style>
  <w:style w:type="character" w:customStyle="1" w:styleId="ListLabel159">
    <w:name w:val="ListLabel 159"/>
    <w:qFormat/>
    <w:rsid w:val="00651BAA"/>
    <w:rPr>
      <w:rFonts w:cs="Symbol"/>
      <w:sz w:val="21"/>
    </w:rPr>
  </w:style>
  <w:style w:type="character" w:customStyle="1" w:styleId="ListLabel160">
    <w:name w:val="ListLabel 160"/>
    <w:qFormat/>
    <w:rsid w:val="00651BAA"/>
    <w:rPr>
      <w:rFonts w:cs="Courier New"/>
    </w:rPr>
  </w:style>
  <w:style w:type="character" w:customStyle="1" w:styleId="ListLabel161">
    <w:name w:val="ListLabel 161"/>
    <w:qFormat/>
    <w:rsid w:val="00651BAA"/>
    <w:rPr>
      <w:rFonts w:cs="Wingdings"/>
    </w:rPr>
  </w:style>
  <w:style w:type="character" w:customStyle="1" w:styleId="ListLabel162">
    <w:name w:val="ListLabel 162"/>
    <w:qFormat/>
    <w:rsid w:val="00651BAA"/>
    <w:rPr>
      <w:rFonts w:cs="Symbol"/>
    </w:rPr>
  </w:style>
  <w:style w:type="character" w:customStyle="1" w:styleId="ListLabel163">
    <w:name w:val="ListLabel 163"/>
    <w:qFormat/>
    <w:rsid w:val="00651BAA"/>
    <w:rPr>
      <w:rFonts w:cs="Courier New"/>
    </w:rPr>
  </w:style>
  <w:style w:type="character" w:customStyle="1" w:styleId="ListLabel164">
    <w:name w:val="ListLabel 164"/>
    <w:qFormat/>
    <w:rsid w:val="00651BAA"/>
    <w:rPr>
      <w:rFonts w:cs="Wingdings"/>
    </w:rPr>
  </w:style>
  <w:style w:type="character" w:customStyle="1" w:styleId="ListLabel165">
    <w:name w:val="ListLabel 165"/>
    <w:qFormat/>
    <w:rsid w:val="00651BAA"/>
    <w:rPr>
      <w:rFonts w:cs="Symbol"/>
    </w:rPr>
  </w:style>
  <w:style w:type="character" w:customStyle="1" w:styleId="ListLabel166">
    <w:name w:val="ListLabel 166"/>
    <w:qFormat/>
    <w:rsid w:val="00651BAA"/>
    <w:rPr>
      <w:rFonts w:cs="Courier New"/>
    </w:rPr>
  </w:style>
  <w:style w:type="character" w:customStyle="1" w:styleId="ListLabel167">
    <w:name w:val="ListLabel 167"/>
    <w:qFormat/>
    <w:rsid w:val="00651BAA"/>
    <w:rPr>
      <w:rFonts w:cs="Wingdings"/>
    </w:rPr>
  </w:style>
  <w:style w:type="character" w:customStyle="1" w:styleId="ListLabel168">
    <w:name w:val="ListLabel 168"/>
    <w:qFormat/>
    <w:rsid w:val="00651BAA"/>
    <w:rPr>
      <w:rFonts w:eastAsia="Calibri"/>
    </w:rPr>
  </w:style>
  <w:style w:type="character" w:customStyle="1" w:styleId="ListLabel169">
    <w:name w:val="ListLabel 169"/>
    <w:qFormat/>
    <w:rsid w:val="00651BAA"/>
    <w:rPr>
      <w:rFonts w:eastAsia="Times New Roman" w:cs="Times New Roman"/>
      <w:color w:val="00000A"/>
    </w:rPr>
  </w:style>
  <w:style w:type="character" w:customStyle="1" w:styleId="ListLabel170">
    <w:name w:val="ListLabel 170"/>
    <w:qFormat/>
    <w:rsid w:val="00651BAA"/>
    <w:rPr>
      <w:rFonts w:cs="Times New Roman"/>
    </w:rPr>
  </w:style>
  <w:style w:type="character" w:customStyle="1" w:styleId="ListLabel171">
    <w:name w:val="ListLabel 171"/>
    <w:qFormat/>
    <w:rsid w:val="00651BAA"/>
    <w:rPr>
      <w:b/>
      <w:sz w:val="21"/>
    </w:rPr>
  </w:style>
  <w:style w:type="character" w:customStyle="1" w:styleId="ListLabel172">
    <w:name w:val="ListLabel 172"/>
    <w:qFormat/>
    <w:rsid w:val="00651BAA"/>
    <w:rPr>
      <w:rFonts w:cs="Arial"/>
      <w:b/>
      <w:sz w:val="21"/>
    </w:rPr>
  </w:style>
  <w:style w:type="character" w:customStyle="1" w:styleId="ListLabel173">
    <w:name w:val="ListLabel 173"/>
    <w:qFormat/>
    <w:rsid w:val="00651BAA"/>
    <w:rPr>
      <w:rFonts w:eastAsia="Calibri"/>
      <w:sz w:val="21"/>
    </w:rPr>
  </w:style>
  <w:style w:type="character" w:customStyle="1" w:styleId="ListLabel174">
    <w:name w:val="ListLabel 174"/>
    <w:qFormat/>
    <w:rsid w:val="00651BAA"/>
    <w:rPr>
      <w:rFonts w:eastAsia="Times New Roman" w:cs="Times New Roman"/>
      <w:color w:val="00000A"/>
    </w:rPr>
  </w:style>
  <w:style w:type="character" w:customStyle="1" w:styleId="ListLabel175">
    <w:name w:val="ListLabel 175"/>
    <w:qFormat/>
    <w:rsid w:val="00651BAA"/>
    <w:rPr>
      <w:rFonts w:cs="Times New Roman"/>
    </w:rPr>
  </w:style>
  <w:style w:type="character" w:customStyle="1" w:styleId="ListLabel176">
    <w:name w:val="ListLabel 176"/>
    <w:qFormat/>
    <w:rsid w:val="00651BAA"/>
    <w:rPr>
      <w:rFonts w:cs="Symbol"/>
      <w:sz w:val="21"/>
    </w:rPr>
  </w:style>
  <w:style w:type="character" w:customStyle="1" w:styleId="ListLabel177">
    <w:name w:val="ListLabel 177"/>
    <w:qFormat/>
    <w:rsid w:val="00651BAA"/>
    <w:rPr>
      <w:rFonts w:cs="Courier New"/>
    </w:rPr>
  </w:style>
  <w:style w:type="character" w:customStyle="1" w:styleId="ListLabel178">
    <w:name w:val="ListLabel 178"/>
    <w:qFormat/>
    <w:rsid w:val="00651BAA"/>
    <w:rPr>
      <w:rFonts w:cs="Wingdings"/>
    </w:rPr>
  </w:style>
  <w:style w:type="character" w:customStyle="1" w:styleId="ListLabel179">
    <w:name w:val="ListLabel 179"/>
    <w:qFormat/>
    <w:rsid w:val="00651BAA"/>
    <w:rPr>
      <w:rFonts w:cs="Symbol"/>
    </w:rPr>
  </w:style>
  <w:style w:type="character" w:customStyle="1" w:styleId="ListLabel180">
    <w:name w:val="ListLabel 180"/>
    <w:qFormat/>
    <w:rsid w:val="00651BAA"/>
    <w:rPr>
      <w:rFonts w:cs="Courier New"/>
    </w:rPr>
  </w:style>
  <w:style w:type="character" w:customStyle="1" w:styleId="ListLabel181">
    <w:name w:val="ListLabel 181"/>
    <w:qFormat/>
    <w:rsid w:val="00651BAA"/>
    <w:rPr>
      <w:rFonts w:cs="Wingdings"/>
    </w:rPr>
  </w:style>
  <w:style w:type="character" w:customStyle="1" w:styleId="ListLabel182">
    <w:name w:val="ListLabel 182"/>
    <w:qFormat/>
    <w:rsid w:val="00651BAA"/>
    <w:rPr>
      <w:rFonts w:cs="Symbol"/>
    </w:rPr>
  </w:style>
  <w:style w:type="character" w:customStyle="1" w:styleId="ListLabel183">
    <w:name w:val="ListLabel 183"/>
    <w:qFormat/>
    <w:rsid w:val="00651BAA"/>
    <w:rPr>
      <w:rFonts w:cs="Courier New"/>
    </w:rPr>
  </w:style>
  <w:style w:type="character" w:customStyle="1" w:styleId="ListLabel184">
    <w:name w:val="ListLabel 184"/>
    <w:qFormat/>
    <w:rsid w:val="00651BAA"/>
    <w:rPr>
      <w:rFonts w:cs="Wingdings"/>
    </w:rPr>
  </w:style>
  <w:style w:type="character" w:customStyle="1" w:styleId="ListLabel185">
    <w:name w:val="ListLabel 185"/>
    <w:qFormat/>
    <w:rsid w:val="00651BAA"/>
    <w:rPr>
      <w:b w:val="0"/>
      <w:sz w:val="21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651BAA"/>
    <w:pPr>
      <w:spacing w:after="140" w:line="288" w:lineRule="auto"/>
    </w:pPr>
  </w:style>
  <w:style w:type="paragraph" w:styleId="Lista">
    <w:name w:val="List"/>
    <w:basedOn w:val="Tekstpodstawowy"/>
    <w:rsid w:val="00651BAA"/>
    <w:rPr>
      <w:rFonts w:cs="Mangal"/>
    </w:rPr>
  </w:style>
  <w:style w:type="paragraph" w:styleId="Legenda">
    <w:name w:val="caption"/>
    <w:basedOn w:val="Normalny"/>
    <w:qFormat/>
    <w:rsid w:val="00651BA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51BAA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2D1A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651BAA"/>
  </w:style>
  <w:style w:type="paragraph" w:styleId="Akapitzlist">
    <w:name w:val="List Paragraph"/>
    <w:basedOn w:val="Normalny"/>
    <w:qFormat/>
    <w:rsid w:val="00755803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D701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DD701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701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46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82C2F-EA8E-4E9A-A981-9E0BE64D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5865</Words>
  <Characters>35196</Characters>
  <Application>Microsoft Office Word</Application>
  <DocSecurity>0</DocSecurity>
  <Lines>293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Eduq</cp:lastModifiedBy>
  <cp:revision>2</cp:revision>
  <cp:lastPrinted>2017-04-11T10:59:00Z</cp:lastPrinted>
  <dcterms:created xsi:type="dcterms:W3CDTF">2017-09-05T12:06:00Z</dcterms:created>
  <dcterms:modified xsi:type="dcterms:W3CDTF">2017-09-05T12:06:00Z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